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CellSpacing w:w="0" w:type="dxa"/>
        <w:tblInd w:w="18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7"/>
        <w:gridCol w:w="20"/>
        <w:gridCol w:w="5873"/>
      </w:tblGrid>
      <w:tr w:rsidR="00511686" w:rsidRPr="00B955F7" w:rsidTr="00DB3366">
        <w:trPr>
          <w:tblCellSpacing w:w="0" w:type="dxa"/>
        </w:trPr>
        <w:tc>
          <w:tcPr>
            <w:tcW w:w="4547" w:type="dxa"/>
            <w:shd w:val="clear" w:color="auto" w:fill="DB241C"/>
            <w:vAlign w:val="center"/>
          </w:tcPr>
          <w:p w:rsidR="00511686" w:rsidRPr="00B955F7" w:rsidRDefault="00511686" w:rsidP="00511686">
            <w:pPr>
              <w:spacing w:before="100" w:beforeAutospacing="1" w:after="100" w:afterAutospacing="1"/>
              <w:jc w:val="center"/>
            </w:pPr>
            <w:r w:rsidRPr="00B955F7">
              <w:rPr>
                <w:b/>
                <w:bCs/>
                <w:color w:val="D2C4A1"/>
              </w:rPr>
              <w:t>ПЪРВА ПОМОЩ</w:t>
            </w:r>
          </w:p>
        </w:tc>
        <w:tc>
          <w:tcPr>
            <w:tcW w:w="20" w:type="dxa"/>
            <w:shd w:val="clear" w:color="auto" w:fill="FFFFFF"/>
            <w:vAlign w:val="center"/>
          </w:tcPr>
          <w:p w:rsidR="00511686" w:rsidRPr="00B955F7" w:rsidRDefault="00511686" w:rsidP="00511686"/>
        </w:tc>
        <w:tc>
          <w:tcPr>
            <w:tcW w:w="5873" w:type="dxa"/>
            <w:shd w:val="clear" w:color="auto" w:fill="F0ECE1"/>
            <w:vAlign w:val="center"/>
          </w:tcPr>
          <w:p w:rsidR="00511686" w:rsidRPr="00B955F7" w:rsidRDefault="00511686" w:rsidP="00511686"/>
        </w:tc>
      </w:tr>
      <w:tr w:rsidR="00511686" w:rsidRPr="00B955F7" w:rsidTr="00DB3366">
        <w:trPr>
          <w:tblCellSpacing w:w="0" w:type="dxa"/>
        </w:trPr>
        <w:tc>
          <w:tcPr>
            <w:tcW w:w="4547" w:type="dxa"/>
            <w:vAlign w:val="center"/>
          </w:tcPr>
          <w:p w:rsidR="00511686" w:rsidRPr="00B955F7" w:rsidRDefault="00511686" w:rsidP="00511686">
            <w:r w:rsidRPr="00B955F7">
              <w:t> </w:t>
            </w:r>
          </w:p>
        </w:tc>
        <w:tc>
          <w:tcPr>
            <w:tcW w:w="20" w:type="dxa"/>
            <w:vAlign w:val="center"/>
          </w:tcPr>
          <w:p w:rsidR="00511686" w:rsidRPr="00B955F7" w:rsidRDefault="00511686" w:rsidP="00511686"/>
        </w:tc>
        <w:tc>
          <w:tcPr>
            <w:tcW w:w="5873" w:type="dxa"/>
            <w:vAlign w:val="center"/>
          </w:tcPr>
          <w:p w:rsidR="00511686" w:rsidRPr="00B955F7" w:rsidRDefault="00511686" w:rsidP="00511686">
            <w:r w:rsidRPr="00B955F7">
              <w:t> </w:t>
            </w:r>
          </w:p>
        </w:tc>
      </w:tr>
      <w:tr w:rsidR="00511686" w:rsidRPr="00B955F7" w:rsidTr="00DB3366">
        <w:trPr>
          <w:tblCellSpacing w:w="0" w:type="dxa"/>
        </w:trPr>
        <w:tc>
          <w:tcPr>
            <w:tcW w:w="4547" w:type="dxa"/>
            <w:shd w:val="clear" w:color="auto" w:fill="FFFFFF"/>
          </w:tcPr>
          <w:p w:rsidR="00511686" w:rsidRPr="00B955F7" w:rsidRDefault="00E850CC" w:rsidP="00511686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55F7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1906270" cy="2466975"/>
                  <wp:effectExtent l="0" t="0" r="0" b="0"/>
                  <wp:docPr id="5" name="Картина 5" descr="chokingfirstaid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hokingfirstaid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270" cy="246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1686" w:rsidRPr="00B955F7" w:rsidRDefault="00511686" w:rsidP="00511686">
            <w:pPr>
              <w:spacing w:before="100" w:beforeAutospacing="1" w:after="240"/>
              <w:rPr>
                <w:rFonts w:ascii="Arial" w:hAnsi="Arial" w:cs="Arial"/>
                <w:sz w:val="20"/>
                <w:szCs w:val="20"/>
              </w:rPr>
            </w:pPr>
            <w:r w:rsidRPr="00B955F7">
              <w:rPr>
                <w:rFonts w:ascii="Arial" w:hAnsi="Arial" w:cs="Arial"/>
                <w:b/>
                <w:bCs/>
                <w:sz w:val="20"/>
                <w:szCs w:val="20"/>
              </w:rPr>
              <w:t>ПЪРВА ПОМОЩ</w:t>
            </w:r>
            <w:r w:rsidRPr="00B955F7">
              <w:rPr>
                <w:rFonts w:ascii="Arial" w:hAnsi="Arial" w:cs="Arial"/>
                <w:sz w:val="20"/>
                <w:szCs w:val="20"/>
              </w:rPr>
              <w:t xml:space="preserve"> е последователност от прости животоспасяващи и </w:t>
            </w:r>
            <w:r w:rsidR="008F75F7" w:rsidRPr="00B955F7">
              <w:rPr>
                <w:rFonts w:ascii="Arial" w:hAnsi="Arial" w:cs="Arial"/>
                <w:sz w:val="20"/>
                <w:szCs w:val="20"/>
              </w:rPr>
              <w:t>живото поддържащи</w:t>
            </w:r>
            <w:r w:rsidRPr="00B955F7">
              <w:rPr>
                <w:rFonts w:ascii="Arial" w:hAnsi="Arial" w:cs="Arial"/>
                <w:sz w:val="20"/>
                <w:szCs w:val="20"/>
              </w:rPr>
              <w:t xml:space="preserve"> манипулации, които немедицинско лице може да бъде обучено да изпълнява, за да помогне адекватно на пострадалите при инцидент. </w:t>
            </w:r>
            <w:r w:rsidRPr="00B955F7">
              <w:rPr>
                <w:rFonts w:ascii="Arial" w:hAnsi="Arial" w:cs="Arial"/>
                <w:sz w:val="20"/>
                <w:szCs w:val="20"/>
              </w:rPr>
              <w:br/>
            </w:r>
            <w:r w:rsidRPr="00B955F7">
              <w:rPr>
                <w:rFonts w:ascii="Arial" w:hAnsi="Arial" w:cs="Arial"/>
                <w:sz w:val="20"/>
                <w:szCs w:val="20"/>
              </w:rPr>
              <w:br/>
              <w:t xml:space="preserve">Техниките за оказване на ПЪРВА ПОМОЩ са създадени от световни експерти в областта на медицината, с голям опит в обучението на непрофесионалисти, оказващи ПЪРВА ПОМОЩ и се базират на дългогодишни научни изследвания и статистики. Целта на разработените алгоритми за оказване на ПЪРВА ПОМОЩ е те да бъдат максимално достъпни и лесни за усвояване от хора, които не се занимават с медицина, както и да бъдат ефективни при изпълнение с подръчни средства. </w:t>
            </w:r>
          </w:p>
        </w:tc>
        <w:tc>
          <w:tcPr>
            <w:tcW w:w="20" w:type="dxa"/>
            <w:vAlign w:val="center"/>
          </w:tcPr>
          <w:p w:rsidR="00511686" w:rsidRPr="00B955F7" w:rsidRDefault="00511686" w:rsidP="00511686"/>
        </w:tc>
        <w:tc>
          <w:tcPr>
            <w:tcW w:w="5873" w:type="dxa"/>
            <w:shd w:val="clear" w:color="auto" w:fill="F8FFF0"/>
          </w:tcPr>
          <w:p w:rsidR="00511686" w:rsidRPr="00B955F7" w:rsidRDefault="00511686" w:rsidP="00511686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955F7">
              <w:rPr>
                <w:rFonts w:ascii="Arial" w:hAnsi="Arial" w:cs="Arial"/>
                <w:b/>
                <w:bCs/>
                <w:sz w:val="20"/>
                <w:szCs w:val="20"/>
              </w:rPr>
              <w:t>ПЪРВАТА ПОМОЩ</w:t>
            </w:r>
            <w:r w:rsidRPr="00B955F7">
              <w:rPr>
                <w:rFonts w:ascii="Arial" w:hAnsi="Arial" w:cs="Arial"/>
                <w:sz w:val="20"/>
                <w:szCs w:val="20"/>
              </w:rPr>
              <w:t xml:space="preserve"> е изключително ефективна в първите минути след инцидента, преди пристигането на специализирана медицинска помощ. </w:t>
            </w:r>
            <w:r w:rsidRPr="00B955F7">
              <w:rPr>
                <w:rFonts w:ascii="Arial" w:hAnsi="Arial" w:cs="Arial"/>
                <w:sz w:val="20"/>
                <w:szCs w:val="20"/>
              </w:rPr>
              <w:br/>
              <w:t>Целта на първата помощ е да намали последствията от нараняванията, да запази живота и да поддържа и облекчава състоянието на пострадалите до пристигане на професионален лекарски екип.</w:t>
            </w:r>
          </w:p>
          <w:p w:rsidR="00511686" w:rsidRPr="00B955F7" w:rsidRDefault="00511686" w:rsidP="00511686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955F7">
              <w:rPr>
                <w:rFonts w:ascii="Arial" w:hAnsi="Arial" w:cs="Arial"/>
                <w:sz w:val="20"/>
                <w:szCs w:val="20"/>
              </w:rPr>
              <w:t>Последователността от действия за оказване на ПЪРВА ПОМОЩ включва няколко основни стъпки:</w:t>
            </w:r>
          </w:p>
          <w:p w:rsidR="00511686" w:rsidRPr="00B955F7" w:rsidRDefault="00511686" w:rsidP="00511686">
            <w:pPr>
              <w:spacing w:before="100" w:beforeAutospacing="1" w:after="100" w:afterAutospacing="1"/>
            </w:pPr>
            <w:r w:rsidRPr="00B955F7">
              <w:t>Осигуряване на безопасност и предотвратяване на последствията от инцидента.</w:t>
            </w:r>
          </w:p>
          <w:p w:rsidR="00511686" w:rsidRPr="00B955F7" w:rsidRDefault="00511686" w:rsidP="00511686">
            <w:pPr>
              <w:spacing w:before="100" w:beforeAutospacing="1" w:after="100" w:afterAutospacing="1"/>
            </w:pPr>
            <w:r w:rsidRPr="00B955F7">
              <w:t>Оценка на състоянието на пострадалите и животоспасяващи мерки.</w:t>
            </w:r>
            <w:r w:rsidRPr="00B955F7">
              <w:br/>
            </w:r>
            <w:r w:rsidRPr="00B955F7">
              <w:br/>
              <w:t>Повикване на специализиран екип.</w:t>
            </w:r>
            <w:r w:rsidRPr="00B955F7">
              <w:br/>
            </w:r>
            <w:r w:rsidRPr="00B955F7">
              <w:br/>
              <w:t>Поддържане и облекчаване на състоянието и грижа за пострадалите до пристигане на специализирания екип.</w:t>
            </w:r>
          </w:p>
          <w:p w:rsidR="00511686" w:rsidRPr="00B955F7" w:rsidRDefault="00511686" w:rsidP="00511686">
            <w:pPr>
              <w:spacing w:before="100" w:beforeAutospacing="1" w:after="100" w:afterAutospacing="1"/>
            </w:pPr>
            <w:r w:rsidRPr="00B955F7">
              <w:t xml:space="preserve">  </w:t>
            </w:r>
          </w:p>
        </w:tc>
      </w:tr>
      <w:tr w:rsidR="00511686" w:rsidRPr="00B955F7" w:rsidTr="00DB3366">
        <w:trPr>
          <w:tblCellSpacing w:w="0" w:type="dxa"/>
        </w:trPr>
        <w:tc>
          <w:tcPr>
            <w:tcW w:w="4547" w:type="dxa"/>
            <w:vAlign w:val="center"/>
          </w:tcPr>
          <w:p w:rsidR="00511686" w:rsidRPr="00B955F7" w:rsidRDefault="00511686" w:rsidP="00511686">
            <w:r w:rsidRPr="00B955F7">
              <w:t> </w:t>
            </w:r>
          </w:p>
        </w:tc>
        <w:tc>
          <w:tcPr>
            <w:tcW w:w="20" w:type="dxa"/>
            <w:vAlign w:val="center"/>
          </w:tcPr>
          <w:p w:rsidR="00511686" w:rsidRPr="00B955F7" w:rsidRDefault="00511686" w:rsidP="00511686"/>
        </w:tc>
        <w:tc>
          <w:tcPr>
            <w:tcW w:w="5873" w:type="dxa"/>
            <w:vAlign w:val="center"/>
          </w:tcPr>
          <w:p w:rsidR="00511686" w:rsidRPr="00B955F7" w:rsidRDefault="00511686" w:rsidP="00511686">
            <w:r w:rsidRPr="00B955F7">
              <w:t> </w:t>
            </w:r>
          </w:p>
        </w:tc>
      </w:tr>
      <w:tr w:rsidR="00511686" w:rsidRPr="00B955F7" w:rsidTr="00DB3366">
        <w:trPr>
          <w:tblCellSpacing w:w="0" w:type="dxa"/>
        </w:trPr>
        <w:tc>
          <w:tcPr>
            <w:tcW w:w="4547" w:type="dxa"/>
            <w:shd w:val="clear" w:color="auto" w:fill="FFFFFF"/>
          </w:tcPr>
          <w:p w:rsidR="00511686" w:rsidRPr="00B955F7" w:rsidRDefault="00E850CC" w:rsidP="00511686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FFFFFF"/>
              </w:rPr>
            </w:pPr>
            <w:r w:rsidRPr="00B955F7">
              <w:rPr>
                <w:rFonts w:ascii="Arial" w:hAnsi="Arial" w:cs="Arial"/>
                <w:noProof/>
                <w:color w:val="FFFFFF"/>
              </w:rPr>
              <w:drawing>
                <wp:inline distT="0" distB="0" distL="0" distR="0">
                  <wp:extent cx="1906270" cy="2545080"/>
                  <wp:effectExtent l="0" t="0" r="0" b="0"/>
                  <wp:docPr id="6" name="Картина 6" descr="chokingfirstaid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hokingfirstaid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270" cy="2545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1686" w:rsidRPr="00B955F7" w:rsidRDefault="00E850CC" w:rsidP="00511686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FFFFFF"/>
              </w:rPr>
            </w:pPr>
            <w:r w:rsidRPr="00B955F7">
              <w:rPr>
                <w:rFonts w:ascii="Arial" w:hAnsi="Arial" w:cs="Arial"/>
                <w:noProof/>
                <w:color w:val="FFFFFF"/>
              </w:rPr>
              <w:lastRenderedPageBreak/>
              <w:drawing>
                <wp:inline distT="0" distB="0" distL="0" distR="0">
                  <wp:extent cx="1906270" cy="2545080"/>
                  <wp:effectExtent l="0" t="0" r="0" b="0"/>
                  <wp:docPr id="7" name="Картина 7" descr="chokingfirstaid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hokingfirstaid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270" cy="2545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" w:type="dxa"/>
            <w:vAlign w:val="center"/>
          </w:tcPr>
          <w:p w:rsidR="00511686" w:rsidRPr="00B955F7" w:rsidRDefault="00511686" w:rsidP="00511686"/>
        </w:tc>
        <w:tc>
          <w:tcPr>
            <w:tcW w:w="5873" w:type="dxa"/>
            <w:vAlign w:val="center"/>
          </w:tcPr>
          <w:p w:rsidR="00511686" w:rsidRPr="00B955F7" w:rsidRDefault="00511686" w:rsidP="00511686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955F7">
              <w:rPr>
                <w:rFonts w:ascii="Arial" w:hAnsi="Arial" w:cs="Arial"/>
                <w:sz w:val="20"/>
                <w:szCs w:val="20"/>
              </w:rPr>
              <w:t xml:space="preserve">Несъмнено, най-полезно е всеки човек да бъде предварително подготвен за инциденти и да е преминал ОБУЧЕНИЕ ПО ПЪРВА ПОМОЩ. Практическото обучение за овладяване на техниките и манипулациите за оказване на ПЪРВА ПОМОЩ, позволява впоследствие оказващият първа помощ да действа по-безопасно и по-уверено. </w:t>
            </w:r>
            <w:r w:rsidRPr="00B955F7">
              <w:rPr>
                <w:rFonts w:ascii="Arial" w:hAnsi="Arial" w:cs="Arial"/>
                <w:sz w:val="20"/>
                <w:szCs w:val="20"/>
              </w:rPr>
              <w:br/>
              <w:t xml:space="preserve">ОБУЧЕНИЕТО ПО ПЪРВА ПОМОЩ, покрива знания и умения за оказване на ПЪРВА ПОМОЩ, като дава алгоритми на действие, които гарантират осигуряването на личната безопасност и правилното поведение в рискови ситуации, прилагането на ефективни мерки за предотвратяване и овладяване на </w:t>
            </w:r>
            <w:r w:rsidR="008F75F7" w:rsidRPr="00B955F7">
              <w:rPr>
                <w:rFonts w:ascii="Arial" w:hAnsi="Arial" w:cs="Arial"/>
                <w:sz w:val="20"/>
                <w:szCs w:val="20"/>
              </w:rPr>
              <w:t>живото застрашаващи</w:t>
            </w:r>
            <w:r w:rsidRPr="00B955F7">
              <w:rPr>
                <w:rFonts w:ascii="Arial" w:hAnsi="Arial" w:cs="Arial"/>
                <w:sz w:val="20"/>
                <w:szCs w:val="20"/>
              </w:rPr>
              <w:t xml:space="preserve"> състояния, при които помощта в първите минути е от изключително значение, както и мерки за облекчаване на положението на пострадалите с по-малки наранявания. </w:t>
            </w:r>
          </w:p>
          <w:p w:rsidR="00511686" w:rsidRPr="00B955F7" w:rsidRDefault="00511686" w:rsidP="00511686">
            <w:pPr>
              <w:spacing w:before="100" w:beforeAutospacing="1" w:after="100" w:afterAutospacing="1"/>
              <w:rPr>
                <w:rFonts w:ascii="Arial" w:hAnsi="Arial" w:cs="Arial"/>
                <w:sz w:val="13"/>
                <w:szCs w:val="13"/>
              </w:rPr>
            </w:pPr>
            <w:r w:rsidRPr="00B955F7">
              <w:rPr>
                <w:rFonts w:ascii="Arial" w:hAnsi="Arial" w:cs="Arial"/>
                <w:sz w:val="20"/>
                <w:szCs w:val="20"/>
              </w:rPr>
              <w:t>През последните десетилетия медицината търпи бързо развитие, което неминуемо води до непрекъснатото усъвършенстване и промяна на някои от техниките за оказване на ПЪРВА ПОМОЩ. Поради това, както и за да се поддържа оптималното ниво на знания и умения, е необходимо периодичното преминаване на поддържащи ОБУЧЕНИЯ ПО ПЪРВА ПОМОЩ.</w:t>
            </w:r>
          </w:p>
        </w:tc>
      </w:tr>
    </w:tbl>
    <w:p w:rsidR="0008774C" w:rsidRPr="00B955F7" w:rsidRDefault="0008774C"/>
    <w:tbl>
      <w:tblPr>
        <w:tblW w:w="1062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6"/>
        <w:gridCol w:w="132"/>
        <w:gridCol w:w="5792"/>
      </w:tblGrid>
      <w:tr w:rsidR="0008774C" w:rsidRPr="00B955F7" w:rsidTr="00DB3366">
        <w:trPr>
          <w:trHeight w:val="900"/>
          <w:tblCellSpacing w:w="0" w:type="dxa"/>
        </w:trPr>
        <w:tc>
          <w:tcPr>
            <w:tcW w:w="4696" w:type="dxa"/>
            <w:shd w:val="clear" w:color="auto" w:fill="DB241C"/>
            <w:vAlign w:val="center"/>
          </w:tcPr>
          <w:p w:rsidR="0008774C" w:rsidRPr="00B955F7" w:rsidRDefault="0008774C" w:rsidP="00DB3366">
            <w:pPr>
              <w:ind w:left="720"/>
              <w:jc w:val="center"/>
            </w:pPr>
            <w:r w:rsidRPr="00B955F7">
              <w:t xml:space="preserve">СПАСИТЕЛНА ВЕРИГА </w:t>
            </w:r>
          </w:p>
        </w:tc>
        <w:tc>
          <w:tcPr>
            <w:tcW w:w="132" w:type="dxa"/>
            <w:shd w:val="clear" w:color="auto" w:fill="FFFFFF"/>
            <w:vAlign w:val="center"/>
          </w:tcPr>
          <w:p w:rsidR="0008774C" w:rsidRPr="00B955F7" w:rsidRDefault="0008774C" w:rsidP="0008774C"/>
        </w:tc>
        <w:tc>
          <w:tcPr>
            <w:tcW w:w="5792" w:type="dxa"/>
            <w:shd w:val="clear" w:color="auto" w:fill="F0ECE1"/>
            <w:vAlign w:val="center"/>
          </w:tcPr>
          <w:p w:rsidR="0008774C" w:rsidRPr="00B955F7" w:rsidRDefault="0008774C" w:rsidP="0008774C"/>
        </w:tc>
      </w:tr>
      <w:tr w:rsidR="0008774C" w:rsidRPr="00B955F7" w:rsidTr="00DB3366">
        <w:trPr>
          <w:trHeight w:val="150"/>
          <w:tblCellSpacing w:w="0" w:type="dxa"/>
        </w:trPr>
        <w:tc>
          <w:tcPr>
            <w:tcW w:w="4696" w:type="dxa"/>
            <w:vAlign w:val="center"/>
          </w:tcPr>
          <w:p w:rsidR="0008774C" w:rsidRPr="00B955F7" w:rsidRDefault="0008774C" w:rsidP="0008774C">
            <w:pPr>
              <w:spacing w:line="150" w:lineRule="atLeast"/>
            </w:pPr>
            <w:r w:rsidRPr="00B955F7">
              <w:t> </w:t>
            </w:r>
          </w:p>
        </w:tc>
        <w:tc>
          <w:tcPr>
            <w:tcW w:w="132" w:type="dxa"/>
            <w:vAlign w:val="center"/>
          </w:tcPr>
          <w:p w:rsidR="0008774C" w:rsidRPr="00B955F7" w:rsidRDefault="0008774C" w:rsidP="0008774C">
            <w:pPr>
              <w:rPr>
                <w:sz w:val="16"/>
              </w:rPr>
            </w:pPr>
          </w:p>
        </w:tc>
        <w:tc>
          <w:tcPr>
            <w:tcW w:w="5792" w:type="dxa"/>
            <w:vAlign w:val="center"/>
          </w:tcPr>
          <w:p w:rsidR="0008774C" w:rsidRPr="00B955F7" w:rsidRDefault="0008774C" w:rsidP="0008774C">
            <w:pPr>
              <w:spacing w:line="150" w:lineRule="atLeast"/>
            </w:pPr>
            <w:r w:rsidRPr="00B955F7">
              <w:t> </w:t>
            </w:r>
          </w:p>
        </w:tc>
      </w:tr>
      <w:tr w:rsidR="0008774C" w:rsidRPr="00B955F7" w:rsidTr="00DB3366">
        <w:trPr>
          <w:trHeight w:val="1125"/>
          <w:tblCellSpacing w:w="0" w:type="dxa"/>
        </w:trPr>
        <w:tc>
          <w:tcPr>
            <w:tcW w:w="10620" w:type="dxa"/>
            <w:gridSpan w:val="3"/>
            <w:shd w:val="clear" w:color="auto" w:fill="FFFFFF"/>
          </w:tcPr>
          <w:p w:rsidR="0008774C" w:rsidRPr="00B955F7" w:rsidRDefault="0008774C" w:rsidP="0008774C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955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СПАСИТЕЛНА ВЕРИГА </w:t>
            </w:r>
            <w:r w:rsidRPr="00B955F7">
              <w:rPr>
                <w:rFonts w:ascii="Arial" w:hAnsi="Arial" w:cs="Arial"/>
                <w:sz w:val="20"/>
                <w:szCs w:val="20"/>
              </w:rPr>
              <w:t xml:space="preserve">е последователността от действия, които се предприемат от свидетелите на инцидента или бедствието хора до намесата на специализиран медицински екип, за да се окаже помощ на пострадалите. </w:t>
            </w:r>
          </w:p>
        </w:tc>
      </w:tr>
      <w:tr w:rsidR="0008774C" w:rsidRPr="00B955F7" w:rsidTr="00DB3366">
        <w:trPr>
          <w:trHeight w:val="150"/>
          <w:tblCellSpacing w:w="0" w:type="dxa"/>
        </w:trPr>
        <w:tc>
          <w:tcPr>
            <w:tcW w:w="4696" w:type="dxa"/>
            <w:vAlign w:val="center"/>
          </w:tcPr>
          <w:p w:rsidR="0008774C" w:rsidRPr="00B955F7" w:rsidRDefault="0008774C" w:rsidP="0008774C">
            <w:pPr>
              <w:spacing w:line="150" w:lineRule="atLeast"/>
            </w:pPr>
            <w:r w:rsidRPr="00B955F7">
              <w:t> </w:t>
            </w:r>
          </w:p>
        </w:tc>
        <w:tc>
          <w:tcPr>
            <w:tcW w:w="132" w:type="dxa"/>
            <w:vAlign w:val="center"/>
          </w:tcPr>
          <w:p w:rsidR="0008774C" w:rsidRPr="00B955F7" w:rsidRDefault="0008774C" w:rsidP="0008774C">
            <w:pPr>
              <w:spacing w:line="150" w:lineRule="atLeast"/>
            </w:pPr>
            <w:r w:rsidRPr="00B955F7">
              <w:t> </w:t>
            </w:r>
          </w:p>
        </w:tc>
        <w:tc>
          <w:tcPr>
            <w:tcW w:w="5792" w:type="dxa"/>
          </w:tcPr>
          <w:p w:rsidR="0008774C" w:rsidRPr="00B955F7" w:rsidRDefault="0008774C" w:rsidP="0008774C">
            <w:pPr>
              <w:spacing w:line="150" w:lineRule="atLeast"/>
              <w:rPr>
                <w:sz w:val="20"/>
                <w:szCs w:val="20"/>
              </w:rPr>
            </w:pPr>
            <w:r w:rsidRPr="00B955F7">
              <w:rPr>
                <w:sz w:val="20"/>
                <w:szCs w:val="20"/>
              </w:rPr>
              <w:t> </w:t>
            </w:r>
          </w:p>
        </w:tc>
      </w:tr>
      <w:tr w:rsidR="0008774C" w:rsidRPr="00B955F7" w:rsidTr="00DB3366">
        <w:trPr>
          <w:trHeight w:val="6450"/>
          <w:tblCellSpacing w:w="0" w:type="dxa"/>
        </w:trPr>
        <w:tc>
          <w:tcPr>
            <w:tcW w:w="4696" w:type="dxa"/>
            <w:vAlign w:val="center"/>
          </w:tcPr>
          <w:p w:rsidR="0008774C" w:rsidRPr="00B955F7" w:rsidRDefault="00E850CC" w:rsidP="0008774C">
            <w:pPr>
              <w:spacing w:before="100" w:beforeAutospacing="1" w:after="100" w:afterAutospacing="1"/>
              <w:jc w:val="center"/>
            </w:pPr>
            <w:r w:rsidRPr="00B955F7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1699260" cy="3933825"/>
                  <wp:effectExtent l="0" t="0" r="0" b="0"/>
                  <wp:docPr id="8" name="Картина 8" descr="rescuecha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rescuech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393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" w:type="dxa"/>
            <w:vAlign w:val="center"/>
          </w:tcPr>
          <w:p w:rsidR="0008774C" w:rsidRPr="00B955F7" w:rsidRDefault="0008774C" w:rsidP="0008774C"/>
        </w:tc>
        <w:tc>
          <w:tcPr>
            <w:tcW w:w="5792" w:type="dxa"/>
            <w:vAlign w:val="center"/>
          </w:tcPr>
          <w:p w:rsidR="0008774C" w:rsidRPr="00B955F7" w:rsidRDefault="0008774C" w:rsidP="0008774C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955F7">
              <w:rPr>
                <w:rFonts w:ascii="Arial" w:hAnsi="Arial" w:cs="Arial"/>
                <w:sz w:val="20"/>
                <w:szCs w:val="20"/>
              </w:rPr>
              <w:t>1. Ориентирай се в обстановката! Прецени опасностите и осигури безопасност за себе си и за пострадалите. Определи състоянието на пострадалите и окажи помощ на тези без дишане, със силни кръвотечения или шок.</w:t>
            </w:r>
          </w:p>
          <w:p w:rsidR="0008774C" w:rsidRPr="00B955F7" w:rsidRDefault="0008774C" w:rsidP="0008774C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955F7">
              <w:rPr>
                <w:rFonts w:ascii="Arial" w:hAnsi="Arial" w:cs="Arial"/>
                <w:sz w:val="20"/>
                <w:szCs w:val="20"/>
              </w:rPr>
              <w:t>2. Обади</w:t>
            </w:r>
            <w:r w:rsidR="008F75F7" w:rsidRPr="00B955F7">
              <w:rPr>
                <w:rFonts w:ascii="Arial" w:hAnsi="Arial" w:cs="Arial"/>
                <w:sz w:val="20"/>
                <w:szCs w:val="20"/>
              </w:rPr>
              <w:t xml:space="preserve"> се на тел. 112 и информирай, къ</w:t>
            </w:r>
            <w:r w:rsidRPr="00B955F7">
              <w:rPr>
                <w:rFonts w:ascii="Arial" w:hAnsi="Arial" w:cs="Arial"/>
                <w:sz w:val="20"/>
                <w:szCs w:val="20"/>
              </w:rPr>
              <w:t>де се е случил инцидента, какво точно е станало, колко са пострадалите и какво е състоянието им. Изчакай допълнителни въпроси и никога не прекъсвай разговора пръв!</w:t>
            </w:r>
          </w:p>
          <w:p w:rsidR="0008774C" w:rsidRPr="00B955F7" w:rsidRDefault="0008774C" w:rsidP="0008774C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955F7">
              <w:rPr>
                <w:rFonts w:ascii="Arial" w:hAnsi="Arial" w:cs="Arial"/>
                <w:sz w:val="20"/>
                <w:szCs w:val="20"/>
              </w:rPr>
              <w:t>3. Направи превръзки и обездвижвания. Сложи пострадалия в удобна поза и го завий. Периодично проверявай дали е в съзнание, дали диша и ако да, какъв е пулсът му. Успокоявай го!</w:t>
            </w:r>
          </w:p>
          <w:p w:rsidR="0008774C" w:rsidRPr="00B955F7" w:rsidRDefault="0008774C" w:rsidP="0008774C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955F7">
              <w:rPr>
                <w:rFonts w:ascii="Arial" w:hAnsi="Arial" w:cs="Arial"/>
                <w:sz w:val="20"/>
                <w:szCs w:val="20"/>
              </w:rPr>
              <w:t>4. Осигури специализиран автомобил на Спешна медицинска помощ или в краен случай друг пригоден транспорт.</w:t>
            </w:r>
          </w:p>
          <w:p w:rsidR="0008774C" w:rsidRPr="00B955F7" w:rsidRDefault="0008774C" w:rsidP="0008774C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955F7">
              <w:rPr>
                <w:rFonts w:ascii="Arial" w:hAnsi="Arial" w:cs="Arial"/>
                <w:sz w:val="20"/>
                <w:szCs w:val="20"/>
              </w:rPr>
              <w:t xml:space="preserve">5. Специализирана болнична помощ. </w:t>
            </w:r>
          </w:p>
        </w:tc>
      </w:tr>
      <w:tr w:rsidR="0008774C" w:rsidRPr="00B955F7" w:rsidTr="00DB3366">
        <w:trPr>
          <w:trHeight w:val="150"/>
          <w:tblCellSpacing w:w="0" w:type="dxa"/>
        </w:trPr>
        <w:tc>
          <w:tcPr>
            <w:tcW w:w="4696" w:type="dxa"/>
            <w:vAlign w:val="center"/>
          </w:tcPr>
          <w:p w:rsidR="0008774C" w:rsidRPr="00B955F7" w:rsidRDefault="0008774C" w:rsidP="0008774C">
            <w:pPr>
              <w:spacing w:line="150" w:lineRule="atLeast"/>
            </w:pPr>
            <w:r w:rsidRPr="00B955F7">
              <w:t> </w:t>
            </w:r>
          </w:p>
        </w:tc>
        <w:tc>
          <w:tcPr>
            <w:tcW w:w="132" w:type="dxa"/>
            <w:vAlign w:val="center"/>
          </w:tcPr>
          <w:p w:rsidR="0008774C" w:rsidRPr="00B955F7" w:rsidRDefault="0008774C" w:rsidP="0008774C">
            <w:pPr>
              <w:spacing w:line="150" w:lineRule="atLeast"/>
            </w:pPr>
            <w:r w:rsidRPr="00B955F7">
              <w:t> </w:t>
            </w:r>
          </w:p>
        </w:tc>
        <w:tc>
          <w:tcPr>
            <w:tcW w:w="5792" w:type="dxa"/>
          </w:tcPr>
          <w:p w:rsidR="0008774C" w:rsidRPr="00B955F7" w:rsidRDefault="0008774C" w:rsidP="0008774C">
            <w:pPr>
              <w:spacing w:line="150" w:lineRule="atLeast"/>
            </w:pPr>
            <w:r w:rsidRPr="00B955F7">
              <w:t> </w:t>
            </w:r>
          </w:p>
        </w:tc>
      </w:tr>
      <w:tr w:rsidR="0008774C" w:rsidRPr="00B955F7" w:rsidTr="00DB3366">
        <w:trPr>
          <w:trHeight w:val="150"/>
          <w:tblCellSpacing w:w="0" w:type="dxa"/>
        </w:trPr>
        <w:tc>
          <w:tcPr>
            <w:tcW w:w="10620" w:type="dxa"/>
            <w:gridSpan w:val="3"/>
            <w:vAlign w:val="center"/>
          </w:tcPr>
          <w:p w:rsidR="0008774C" w:rsidRPr="00B955F7" w:rsidRDefault="0008774C" w:rsidP="0008774C">
            <w:pPr>
              <w:spacing w:line="150" w:lineRule="atLeast"/>
              <w:rPr>
                <w:sz w:val="20"/>
                <w:szCs w:val="20"/>
              </w:rPr>
            </w:pPr>
            <w:r w:rsidRPr="00B955F7">
              <w:rPr>
                <w:rFonts w:ascii="Arial" w:hAnsi="Arial" w:cs="Arial"/>
                <w:sz w:val="20"/>
                <w:szCs w:val="20"/>
              </w:rPr>
              <w:t xml:space="preserve">Немедицинско лице може да окаже съдействие като участва в първите три звена на </w:t>
            </w:r>
            <w:r w:rsidRPr="00B955F7">
              <w:rPr>
                <w:rFonts w:ascii="Arial" w:hAnsi="Arial" w:cs="Arial"/>
                <w:b/>
                <w:bCs/>
                <w:sz w:val="20"/>
                <w:szCs w:val="20"/>
              </w:rPr>
              <w:t>СПАСИТЕЛНАТА ВЕРИГА</w:t>
            </w:r>
            <w:r w:rsidRPr="00B955F7">
              <w:rPr>
                <w:rFonts w:ascii="Arial" w:hAnsi="Arial" w:cs="Arial"/>
                <w:sz w:val="20"/>
                <w:szCs w:val="20"/>
              </w:rPr>
              <w:t xml:space="preserve"> и в краен случай да превози пострадалия до болница с пригоден транспорт</w:t>
            </w:r>
          </w:p>
        </w:tc>
      </w:tr>
    </w:tbl>
    <w:p w:rsidR="0008774C" w:rsidRPr="00B955F7" w:rsidRDefault="0008774C"/>
    <w:p w:rsidR="0008774C" w:rsidRPr="00B955F7" w:rsidRDefault="0008774C"/>
    <w:p w:rsidR="00DB3366" w:rsidRPr="00B955F7" w:rsidRDefault="00DB3366"/>
    <w:p w:rsidR="00DB3366" w:rsidRPr="00B955F7" w:rsidRDefault="00DB3366"/>
    <w:p w:rsidR="00DB3366" w:rsidRPr="00B955F7" w:rsidRDefault="00DB3366"/>
    <w:p w:rsidR="00DB3366" w:rsidRPr="00B955F7" w:rsidRDefault="00DB3366"/>
    <w:p w:rsidR="00DB3366" w:rsidRPr="00B955F7" w:rsidRDefault="00DB3366"/>
    <w:p w:rsidR="00DB3366" w:rsidRPr="00B955F7" w:rsidRDefault="00DB3366"/>
    <w:tbl>
      <w:tblPr>
        <w:tblW w:w="1062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180"/>
        <w:gridCol w:w="5760"/>
      </w:tblGrid>
      <w:tr w:rsidR="00D25F13" w:rsidRPr="00B955F7" w:rsidTr="00EB35CE">
        <w:trPr>
          <w:tblCellSpacing w:w="0" w:type="dxa"/>
        </w:trPr>
        <w:tc>
          <w:tcPr>
            <w:tcW w:w="4680" w:type="dxa"/>
            <w:shd w:val="clear" w:color="auto" w:fill="DB241C"/>
            <w:vAlign w:val="center"/>
          </w:tcPr>
          <w:p w:rsidR="00D25F13" w:rsidRPr="00B955F7" w:rsidRDefault="00D25F13">
            <w:pPr>
              <w:jc w:val="center"/>
            </w:pPr>
            <w:r w:rsidRPr="00B955F7">
              <w:rPr>
                <w:rStyle w:val="style48style54style46style66"/>
              </w:rPr>
              <w:lastRenderedPageBreak/>
              <w:t>БЕЗСЪЗНАНИЕ</w:t>
            </w:r>
          </w:p>
        </w:tc>
        <w:tc>
          <w:tcPr>
            <w:tcW w:w="180" w:type="dxa"/>
            <w:shd w:val="clear" w:color="auto" w:fill="FFFFFF"/>
            <w:vAlign w:val="center"/>
          </w:tcPr>
          <w:p w:rsidR="00D25F13" w:rsidRPr="00B955F7" w:rsidRDefault="00D25F13"/>
        </w:tc>
        <w:tc>
          <w:tcPr>
            <w:tcW w:w="5760" w:type="dxa"/>
            <w:shd w:val="clear" w:color="auto" w:fill="F0ECE1"/>
            <w:vAlign w:val="center"/>
          </w:tcPr>
          <w:p w:rsidR="00D25F13" w:rsidRPr="00B955F7" w:rsidRDefault="00D25F13"/>
        </w:tc>
      </w:tr>
      <w:tr w:rsidR="00D25F13" w:rsidRPr="00B955F7" w:rsidTr="00EB35CE">
        <w:trPr>
          <w:tblCellSpacing w:w="0" w:type="dxa"/>
        </w:trPr>
        <w:tc>
          <w:tcPr>
            <w:tcW w:w="4680" w:type="dxa"/>
            <w:vAlign w:val="center"/>
          </w:tcPr>
          <w:p w:rsidR="00D25F13" w:rsidRPr="00B955F7" w:rsidRDefault="00D25F13">
            <w:r w:rsidRPr="00B955F7">
              <w:t> </w:t>
            </w:r>
          </w:p>
        </w:tc>
        <w:tc>
          <w:tcPr>
            <w:tcW w:w="180" w:type="dxa"/>
            <w:vAlign w:val="center"/>
          </w:tcPr>
          <w:p w:rsidR="00D25F13" w:rsidRPr="00B955F7" w:rsidRDefault="00D25F13"/>
        </w:tc>
        <w:tc>
          <w:tcPr>
            <w:tcW w:w="5760" w:type="dxa"/>
            <w:vAlign w:val="center"/>
          </w:tcPr>
          <w:p w:rsidR="00D25F13" w:rsidRPr="00B955F7" w:rsidRDefault="00D25F13">
            <w:r w:rsidRPr="00B955F7">
              <w:t> </w:t>
            </w:r>
          </w:p>
        </w:tc>
      </w:tr>
      <w:tr w:rsidR="00D25F13" w:rsidRPr="00B955F7" w:rsidTr="00EB35CE">
        <w:trPr>
          <w:tblCellSpacing w:w="0" w:type="dxa"/>
        </w:trPr>
        <w:tc>
          <w:tcPr>
            <w:tcW w:w="4680" w:type="dxa"/>
            <w:shd w:val="clear" w:color="auto" w:fill="F0F4FF"/>
          </w:tcPr>
          <w:p w:rsidR="00D25F13" w:rsidRPr="00B955F7" w:rsidRDefault="00E850CC">
            <w:pPr>
              <w:pStyle w:val="style21"/>
              <w:jc w:val="center"/>
            </w:pPr>
            <w:r w:rsidRPr="00B955F7">
              <w:rPr>
                <w:noProof/>
              </w:rPr>
              <w:drawing>
                <wp:inline distT="0" distB="0" distL="0" distR="0">
                  <wp:extent cx="2191385" cy="2760345"/>
                  <wp:effectExtent l="0" t="0" r="0" b="0"/>
                  <wp:docPr id="9" name="Картина 9" descr="recoveryposition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recoveryposition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1385" cy="276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5F13" w:rsidRPr="00B955F7" w:rsidRDefault="00D25F13">
            <w:pPr>
              <w:pStyle w:val="style21"/>
            </w:pPr>
            <w:r w:rsidRPr="00B955F7">
              <w:t> </w:t>
            </w:r>
          </w:p>
          <w:p w:rsidR="00D25F13" w:rsidRPr="00B955F7" w:rsidRDefault="00D25F13">
            <w:pPr>
              <w:pStyle w:val="style21"/>
            </w:pPr>
            <w:r w:rsidRPr="00B955F7">
              <w:rPr>
                <w:rStyle w:val="a3"/>
              </w:rPr>
              <w:t>ПРИЗНАЦИ</w:t>
            </w:r>
          </w:p>
          <w:p w:rsidR="00D25F13" w:rsidRPr="00B955F7" w:rsidRDefault="00D25F13" w:rsidP="00D25F1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B955F7">
              <w:rPr>
                <w:rFonts w:ascii="Arial" w:hAnsi="Arial" w:cs="Arial"/>
                <w:sz w:val="18"/>
                <w:szCs w:val="18"/>
              </w:rPr>
              <w:t xml:space="preserve">пострадалият лежи неподвижно със затворени очи; </w:t>
            </w:r>
          </w:p>
          <w:p w:rsidR="00D25F13" w:rsidRPr="00B955F7" w:rsidRDefault="00D25F13" w:rsidP="00D25F1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B955F7">
              <w:rPr>
                <w:rFonts w:ascii="Arial" w:hAnsi="Arial" w:cs="Arial"/>
                <w:sz w:val="18"/>
                <w:szCs w:val="18"/>
              </w:rPr>
              <w:t xml:space="preserve">не реагира на болка и дразнение; </w:t>
            </w:r>
          </w:p>
          <w:p w:rsidR="00D25F13" w:rsidRPr="00B955F7" w:rsidRDefault="00D25F13" w:rsidP="00D25F1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B955F7">
              <w:rPr>
                <w:rFonts w:ascii="Arial" w:hAnsi="Arial" w:cs="Arial"/>
                <w:sz w:val="18"/>
                <w:szCs w:val="18"/>
              </w:rPr>
              <w:t xml:space="preserve">не отговаря на запитване. </w:t>
            </w:r>
          </w:p>
          <w:p w:rsidR="00D25F13" w:rsidRPr="00B955F7" w:rsidRDefault="00D25F13">
            <w:pPr>
              <w:pStyle w:val="a4"/>
            </w:pPr>
            <w:r w:rsidRPr="00B955F7">
              <w:t> </w:t>
            </w:r>
          </w:p>
        </w:tc>
        <w:tc>
          <w:tcPr>
            <w:tcW w:w="180" w:type="dxa"/>
            <w:vAlign w:val="center"/>
          </w:tcPr>
          <w:p w:rsidR="00D25F13" w:rsidRPr="00B955F7" w:rsidRDefault="00D25F13"/>
        </w:tc>
        <w:tc>
          <w:tcPr>
            <w:tcW w:w="5760" w:type="dxa"/>
            <w:shd w:val="clear" w:color="auto" w:fill="F8FFF0"/>
          </w:tcPr>
          <w:p w:rsidR="00D25F13" w:rsidRPr="00B955F7" w:rsidRDefault="00D25F13">
            <w:pPr>
              <w:pStyle w:val="style41style44style46style75"/>
            </w:pPr>
            <w:r w:rsidRPr="00B955F7">
              <w:t xml:space="preserve">Състоянието на </w:t>
            </w:r>
            <w:r w:rsidRPr="00B955F7">
              <w:rPr>
                <w:rStyle w:val="a3"/>
              </w:rPr>
              <w:t>безсъзнание</w:t>
            </w:r>
            <w:r w:rsidRPr="00B955F7">
              <w:t xml:space="preserve"> може да бъде причинено от редица фактори – шок, травма на главата или гръбначния стълб, силна болка, епилептичен припадък и т.н.</w:t>
            </w:r>
          </w:p>
          <w:p w:rsidR="00D25F13" w:rsidRPr="00B955F7" w:rsidRDefault="00D25F13">
            <w:pPr>
              <w:pStyle w:val="style41style44style46style75"/>
            </w:pPr>
            <w:r w:rsidRPr="00B955F7">
              <w:t>Езикът е мускулест орган, който при безсъзнание се отпуска и коренът му пропада навътре в дихателните пътища, като ги запушва и предизвика задушаване - "да си глътнеш езика" .</w:t>
            </w:r>
          </w:p>
          <w:p w:rsidR="00D25F13" w:rsidRPr="00B955F7" w:rsidRDefault="00D25F13">
            <w:pPr>
              <w:pStyle w:val="style41style44style46style75"/>
            </w:pPr>
            <w:r w:rsidRPr="00B955F7">
              <w:t xml:space="preserve">Човек в </w:t>
            </w:r>
            <w:r w:rsidRPr="00B955F7">
              <w:rPr>
                <w:rStyle w:val="a3"/>
              </w:rPr>
              <w:t>безсъзнание</w:t>
            </w:r>
            <w:r w:rsidRPr="00B955F7">
              <w:t xml:space="preserve">, който лежи на гръб може много бързо да се задуши от аспирирани повърнати материи и поради запушване на дихателните пътища от отпуснатия навътре корен на езика. </w:t>
            </w:r>
          </w:p>
          <w:p w:rsidR="00D25F13" w:rsidRPr="00B955F7" w:rsidRDefault="00D25F13">
            <w:pPr>
              <w:pStyle w:val="style41style44style46style75"/>
            </w:pPr>
            <w:r w:rsidRPr="00B955F7">
              <w:t> </w:t>
            </w:r>
          </w:p>
          <w:p w:rsidR="00D25F13" w:rsidRPr="00B955F7" w:rsidRDefault="00D25F13">
            <w:pPr>
              <w:pStyle w:val="style41style44"/>
            </w:pPr>
            <w:r w:rsidRPr="00B955F7">
              <w:rPr>
                <w:rStyle w:val="a3"/>
                <w:rFonts w:ascii="Arial" w:hAnsi="Arial" w:cs="Arial"/>
                <w:sz w:val="18"/>
                <w:szCs w:val="18"/>
              </w:rPr>
              <w:t>Стабилно странично положение /ССП/</w:t>
            </w:r>
            <w:r w:rsidRPr="00B955F7">
              <w:rPr>
                <w:rStyle w:val="style211"/>
              </w:rPr>
              <w:t xml:space="preserve"> се нарича позата, в която се поставя пострадал в безсъзнание или с нарушено съзнание и опасност от повръщане. </w:t>
            </w:r>
            <w:r w:rsidRPr="00B955F7">
              <w:rPr>
                <w:rFonts w:ascii="Arial" w:hAnsi="Arial" w:cs="Arial"/>
                <w:sz w:val="18"/>
                <w:szCs w:val="18"/>
              </w:rPr>
              <w:br/>
            </w:r>
            <w:r w:rsidRPr="00B955F7">
              <w:rPr>
                <w:rStyle w:val="style211"/>
              </w:rPr>
              <w:t xml:space="preserve">Пострадалият се поставя легнал стабилно настрани с леко отведена назад глава и отворена уста, като по този начин се осигурява проходимост на дихателните пътища и се намалява опасността от вдишване на повърнати материи и др. </w:t>
            </w:r>
            <w:r w:rsidRPr="00B955F7">
              <w:rPr>
                <w:rFonts w:ascii="Arial" w:hAnsi="Arial" w:cs="Arial"/>
                <w:sz w:val="18"/>
                <w:szCs w:val="18"/>
              </w:rPr>
              <w:br/>
            </w:r>
            <w:r w:rsidRPr="00B955F7">
              <w:rPr>
                <w:rStyle w:val="style211"/>
              </w:rPr>
              <w:t xml:space="preserve">Поставянето в </w:t>
            </w:r>
            <w:r w:rsidRPr="00B955F7">
              <w:rPr>
                <w:rStyle w:val="a3"/>
                <w:rFonts w:ascii="Arial" w:hAnsi="Arial" w:cs="Arial"/>
                <w:sz w:val="18"/>
                <w:szCs w:val="18"/>
              </w:rPr>
              <w:t>ССП</w:t>
            </w:r>
            <w:r w:rsidRPr="00B955F7">
              <w:rPr>
                <w:rStyle w:val="style211"/>
              </w:rPr>
              <w:t xml:space="preserve"> се извършва много внимателно за да се предпази пострадалия от допълнителни увреждания /най-вече от усукване на гръбначния стълб/.</w:t>
            </w:r>
          </w:p>
        </w:tc>
      </w:tr>
      <w:tr w:rsidR="00D25F13" w:rsidRPr="00B955F7" w:rsidTr="00EB35CE">
        <w:trPr>
          <w:tblCellSpacing w:w="0" w:type="dxa"/>
        </w:trPr>
        <w:tc>
          <w:tcPr>
            <w:tcW w:w="4680" w:type="dxa"/>
            <w:vAlign w:val="center"/>
          </w:tcPr>
          <w:p w:rsidR="00D25F13" w:rsidRPr="00B955F7" w:rsidRDefault="00D25F13">
            <w:r w:rsidRPr="00B955F7">
              <w:t> </w:t>
            </w:r>
          </w:p>
        </w:tc>
        <w:tc>
          <w:tcPr>
            <w:tcW w:w="180" w:type="dxa"/>
            <w:vAlign w:val="center"/>
          </w:tcPr>
          <w:p w:rsidR="00D25F13" w:rsidRPr="00B955F7" w:rsidRDefault="00D25F13"/>
        </w:tc>
        <w:tc>
          <w:tcPr>
            <w:tcW w:w="5760" w:type="dxa"/>
            <w:vAlign w:val="center"/>
          </w:tcPr>
          <w:p w:rsidR="00D25F13" w:rsidRPr="00B955F7" w:rsidRDefault="00D25F13">
            <w:r w:rsidRPr="00B955F7">
              <w:t> </w:t>
            </w:r>
          </w:p>
        </w:tc>
      </w:tr>
      <w:tr w:rsidR="00D25F13" w:rsidRPr="00B955F7" w:rsidTr="00EB35CE">
        <w:trPr>
          <w:tblCellSpacing w:w="0" w:type="dxa"/>
        </w:trPr>
        <w:tc>
          <w:tcPr>
            <w:tcW w:w="4680" w:type="dxa"/>
            <w:shd w:val="clear" w:color="auto" w:fill="DB241C"/>
            <w:vAlign w:val="center"/>
          </w:tcPr>
          <w:p w:rsidR="00D25F13" w:rsidRPr="00B955F7" w:rsidRDefault="00D25F13">
            <w:pPr>
              <w:pStyle w:val="style72"/>
            </w:pPr>
            <w:r w:rsidRPr="00B955F7">
              <w:rPr>
                <w:rStyle w:val="a3"/>
              </w:rPr>
              <w:t>ПЪРВА ПОМОЩ</w:t>
            </w:r>
          </w:p>
          <w:p w:rsidR="00D25F13" w:rsidRPr="00B955F7" w:rsidRDefault="00D25F13" w:rsidP="00D25F13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B955F7">
              <w:t xml:space="preserve">опитай се да откриеш и отстраниш причината за безсъзнанието; </w:t>
            </w:r>
          </w:p>
          <w:p w:rsidR="00D25F13" w:rsidRPr="00B955F7" w:rsidRDefault="00D25F13" w:rsidP="00D25F13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B955F7">
              <w:t xml:space="preserve">при липса на други наранявания, постави пострадалия в ССП и го завий с </w:t>
            </w:r>
            <w:r w:rsidR="008F75F7" w:rsidRPr="00B955F7">
              <w:t>одеяло</w:t>
            </w:r>
            <w:r w:rsidRPr="00B955F7">
              <w:t xml:space="preserve">; </w:t>
            </w:r>
          </w:p>
          <w:p w:rsidR="00D25F13" w:rsidRPr="00B955F7" w:rsidRDefault="00D25F13" w:rsidP="00D25F13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B955F7">
              <w:rPr>
                <w:rStyle w:val="style771"/>
              </w:rPr>
              <w:t>позвъни на тел. 112!</w:t>
            </w:r>
            <w:r w:rsidRPr="00B955F7">
              <w:t xml:space="preserve"> </w:t>
            </w:r>
          </w:p>
          <w:p w:rsidR="00D25F13" w:rsidRPr="00B955F7" w:rsidRDefault="00D25F13" w:rsidP="00D25F13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B955F7">
              <w:rPr>
                <w:rStyle w:val="style771"/>
              </w:rPr>
              <w:t>проверявай периодично дали е в съзнание, дали диша и ако да, колко е пулсът му;</w:t>
            </w:r>
            <w:r w:rsidRPr="00B955F7">
              <w:t xml:space="preserve"> </w:t>
            </w:r>
          </w:p>
          <w:p w:rsidR="00D25F13" w:rsidRPr="00B955F7" w:rsidRDefault="00D25F13" w:rsidP="00D25F1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hAnsi="Arial" w:cs="Arial"/>
                <w:color w:val="F0ECE1"/>
              </w:rPr>
            </w:pPr>
            <w:r w:rsidRPr="00B955F7">
              <w:rPr>
                <w:rFonts w:ascii="Arial" w:hAnsi="Arial" w:cs="Arial"/>
                <w:color w:val="F0ECE1"/>
              </w:rPr>
              <w:t xml:space="preserve">ако пострадалия спре да диша нормално, започни незабавно </w:t>
            </w:r>
            <w:hyperlink r:id="rId10" w:history="1">
              <w:r w:rsidRPr="00B955F7">
                <w:rPr>
                  <w:rStyle w:val="a5"/>
                  <w:rFonts w:ascii="Arial" w:hAnsi="Arial" w:cs="Arial"/>
                </w:rPr>
                <w:t>КПР</w:t>
              </w:r>
            </w:hyperlink>
            <w:r w:rsidRPr="00B955F7">
              <w:rPr>
                <w:rFonts w:ascii="Arial" w:hAnsi="Arial" w:cs="Arial"/>
                <w:color w:val="F0ECE1"/>
              </w:rPr>
              <w:t xml:space="preserve">. </w:t>
            </w:r>
          </w:p>
        </w:tc>
        <w:tc>
          <w:tcPr>
            <w:tcW w:w="180" w:type="dxa"/>
            <w:vAlign w:val="center"/>
          </w:tcPr>
          <w:p w:rsidR="00D25F13" w:rsidRPr="00B955F7" w:rsidRDefault="00D25F13"/>
        </w:tc>
        <w:tc>
          <w:tcPr>
            <w:tcW w:w="5760" w:type="dxa"/>
          </w:tcPr>
          <w:p w:rsidR="00D25F13" w:rsidRPr="00B955F7" w:rsidRDefault="00E850CC">
            <w:pPr>
              <w:pStyle w:val="a4"/>
              <w:jc w:val="right"/>
            </w:pPr>
            <w:r w:rsidRPr="00B955F7">
              <w:rPr>
                <w:noProof/>
              </w:rPr>
              <w:drawing>
                <wp:inline distT="0" distB="0" distL="0" distR="0">
                  <wp:extent cx="1337310" cy="1242060"/>
                  <wp:effectExtent l="0" t="0" r="0" b="0"/>
                  <wp:docPr id="10" name="Картина 10" descr="recoverypositio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ecoverypositio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31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5F13" w:rsidRPr="00B955F7" w:rsidRDefault="00E850CC">
            <w:pPr>
              <w:pStyle w:val="a4"/>
              <w:jc w:val="right"/>
            </w:pPr>
            <w:r w:rsidRPr="00B955F7">
              <w:rPr>
                <w:noProof/>
              </w:rPr>
              <w:drawing>
                <wp:inline distT="0" distB="0" distL="0" distR="0">
                  <wp:extent cx="1337310" cy="1475105"/>
                  <wp:effectExtent l="0" t="0" r="0" b="0"/>
                  <wp:docPr id="11" name="Картина 11" descr="recoveryposition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recoveryposition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310" cy="147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5F13" w:rsidRPr="00B955F7" w:rsidRDefault="00E850CC">
            <w:pPr>
              <w:pStyle w:val="a4"/>
              <w:jc w:val="right"/>
            </w:pPr>
            <w:r w:rsidRPr="00B955F7">
              <w:rPr>
                <w:noProof/>
              </w:rPr>
              <w:drawing>
                <wp:inline distT="0" distB="0" distL="0" distR="0">
                  <wp:extent cx="1337310" cy="1147445"/>
                  <wp:effectExtent l="0" t="0" r="0" b="0"/>
                  <wp:docPr id="12" name="Картина 12" descr="recoveryposition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recoveryposition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310" cy="114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2804" w:rsidRPr="00B955F7" w:rsidRDefault="00562804"/>
    <w:tbl>
      <w:tblPr>
        <w:tblW w:w="1062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180"/>
        <w:gridCol w:w="5760"/>
      </w:tblGrid>
      <w:tr w:rsidR="00D25F13" w:rsidRPr="00B955F7" w:rsidTr="00EB35CE">
        <w:trPr>
          <w:tblCellSpacing w:w="0" w:type="dxa"/>
        </w:trPr>
        <w:tc>
          <w:tcPr>
            <w:tcW w:w="4680" w:type="dxa"/>
            <w:shd w:val="clear" w:color="auto" w:fill="DB241C"/>
            <w:vAlign w:val="center"/>
          </w:tcPr>
          <w:p w:rsidR="00D25F13" w:rsidRPr="00B955F7" w:rsidRDefault="00D25F13" w:rsidP="00D25F13">
            <w:pPr>
              <w:jc w:val="center"/>
            </w:pPr>
            <w:r w:rsidRPr="00B955F7">
              <w:t>СПИРАНЕ НА НОРМАЛНОТО ДИШАНЕ И СЪРДЕЧНА ДЕЙНОСТ</w:t>
            </w:r>
          </w:p>
        </w:tc>
        <w:tc>
          <w:tcPr>
            <w:tcW w:w="180" w:type="dxa"/>
            <w:shd w:val="clear" w:color="auto" w:fill="FFFFFF"/>
            <w:vAlign w:val="center"/>
          </w:tcPr>
          <w:p w:rsidR="00D25F13" w:rsidRPr="00B955F7" w:rsidRDefault="00D25F13" w:rsidP="00D25F13"/>
        </w:tc>
        <w:tc>
          <w:tcPr>
            <w:tcW w:w="5760" w:type="dxa"/>
            <w:shd w:val="clear" w:color="auto" w:fill="F0ECE1"/>
            <w:vAlign w:val="center"/>
          </w:tcPr>
          <w:p w:rsidR="00D25F13" w:rsidRPr="00B955F7" w:rsidRDefault="00D25F13" w:rsidP="00D25F13">
            <w:pPr>
              <w:spacing w:before="100" w:beforeAutospacing="1" w:after="100" w:afterAutospacing="1"/>
              <w:jc w:val="center"/>
            </w:pPr>
            <w:r w:rsidRPr="00B955F7">
              <w:t> </w:t>
            </w:r>
          </w:p>
        </w:tc>
      </w:tr>
      <w:tr w:rsidR="00D25F13" w:rsidRPr="00B955F7" w:rsidTr="00EB35CE">
        <w:trPr>
          <w:tblCellSpacing w:w="0" w:type="dxa"/>
        </w:trPr>
        <w:tc>
          <w:tcPr>
            <w:tcW w:w="4680" w:type="dxa"/>
            <w:vAlign w:val="center"/>
          </w:tcPr>
          <w:p w:rsidR="00D25F13" w:rsidRPr="00B955F7" w:rsidRDefault="00D25F13" w:rsidP="00D25F13">
            <w:r w:rsidRPr="00B955F7">
              <w:t> </w:t>
            </w:r>
          </w:p>
        </w:tc>
        <w:tc>
          <w:tcPr>
            <w:tcW w:w="180" w:type="dxa"/>
            <w:vAlign w:val="center"/>
          </w:tcPr>
          <w:p w:rsidR="00D25F13" w:rsidRPr="00B955F7" w:rsidRDefault="00D25F13" w:rsidP="00D25F13"/>
        </w:tc>
        <w:tc>
          <w:tcPr>
            <w:tcW w:w="5760" w:type="dxa"/>
            <w:vAlign w:val="center"/>
          </w:tcPr>
          <w:p w:rsidR="00D25F13" w:rsidRPr="00B955F7" w:rsidRDefault="00D25F13" w:rsidP="00D25F13">
            <w:r w:rsidRPr="00B955F7">
              <w:t> </w:t>
            </w:r>
          </w:p>
        </w:tc>
      </w:tr>
      <w:tr w:rsidR="00D25F13" w:rsidRPr="00B955F7" w:rsidTr="00EB35CE">
        <w:trPr>
          <w:tblCellSpacing w:w="0" w:type="dxa"/>
        </w:trPr>
        <w:tc>
          <w:tcPr>
            <w:tcW w:w="4680" w:type="dxa"/>
          </w:tcPr>
          <w:p w:rsidR="00D25F13" w:rsidRPr="00B955F7" w:rsidRDefault="00D25F13" w:rsidP="00D25F13">
            <w:pPr>
              <w:spacing w:before="100" w:beforeAutospacing="1" w:after="100" w:afterAutospacing="1"/>
              <w:rPr>
                <w:rFonts w:ascii="Arial" w:hAnsi="Arial" w:cs="Arial"/>
                <w:color w:val="DB241C"/>
                <w:sz w:val="20"/>
                <w:szCs w:val="20"/>
              </w:rPr>
            </w:pPr>
            <w:r w:rsidRPr="00B955F7">
              <w:rPr>
                <w:rFonts w:ascii="Arial" w:hAnsi="Arial" w:cs="Arial"/>
                <w:b/>
                <w:bCs/>
                <w:color w:val="DB241C"/>
                <w:sz w:val="20"/>
                <w:szCs w:val="20"/>
              </w:rPr>
              <w:t xml:space="preserve">Бързото започване на КПР и ранната </w:t>
            </w:r>
            <w:hyperlink r:id="rId14" w:history="1">
              <w:r w:rsidRPr="00B955F7">
                <w:rPr>
                  <w:rFonts w:ascii="Arial" w:hAnsi="Arial" w:cs="Arial"/>
                  <w:b/>
                  <w:bCs/>
                  <w:color w:val="0000FF"/>
                  <w:sz w:val="20"/>
                  <w:szCs w:val="20"/>
                  <w:u w:val="single"/>
                </w:rPr>
                <w:t>дефибрилация</w:t>
              </w:r>
            </w:hyperlink>
            <w:r w:rsidRPr="00B955F7">
              <w:rPr>
                <w:rFonts w:ascii="Arial" w:hAnsi="Arial" w:cs="Arial"/>
                <w:b/>
                <w:bCs/>
                <w:color w:val="DB241C"/>
                <w:sz w:val="20"/>
                <w:szCs w:val="20"/>
              </w:rPr>
              <w:t xml:space="preserve"> увеличават шансовете на </w:t>
            </w:r>
            <w:r w:rsidRPr="00B955F7">
              <w:rPr>
                <w:rFonts w:ascii="Arial" w:hAnsi="Arial" w:cs="Arial"/>
                <w:b/>
                <w:bCs/>
                <w:color w:val="DB241C"/>
                <w:sz w:val="20"/>
                <w:szCs w:val="20"/>
              </w:rPr>
              <w:lastRenderedPageBreak/>
              <w:t>пострадал с внезапна сърдечна смърт с повече от 60 %!!!</w:t>
            </w:r>
          </w:p>
          <w:p w:rsidR="00D25F13" w:rsidRPr="00B955F7" w:rsidRDefault="00D25F13" w:rsidP="00D25F13">
            <w:pPr>
              <w:spacing w:before="100" w:beforeAutospacing="1" w:after="100" w:afterAutospacing="1"/>
              <w:rPr>
                <w:rFonts w:ascii="Arial" w:hAnsi="Arial" w:cs="Arial"/>
                <w:color w:val="DB241C"/>
                <w:sz w:val="20"/>
                <w:szCs w:val="20"/>
              </w:rPr>
            </w:pPr>
            <w:r w:rsidRPr="00B955F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Нормалните функции</w:t>
            </w:r>
            <w:r w:rsidRPr="00B955F7">
              <w:rPr>
                <w:rFonts w:ascii="Arial" w:hAnsi="Arial" w:cs="Arial"/>
                <w:color w:val="000000"/>
                <w:sz w:val="20"/>
                <w:szCs w:val="20"/>
              </w:rPr>
              <w:t xml:space="preserve"> на организма се характеризират с:</w:t>
            </w:r>
            <w:r w:rsidRPr="00B955F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br/>
            </w:r>
            <w:r w:rsidRPr="00B955F7">
              <w:rPr>
                <w:rFonts w:ascii="Arial" w:hAnsi="Arial" w:cs="Arial"/>
                <w:color w:val="000000"/>
                <w:sz w:val="20"/>
                <w:szCs w:val="20"/>
              </w:rPr>
              <w:t>• Съзнание – човек е адекватен, ориентиран за време, място и личност</w:t>
            </w:r>
            <w:r w:rsidRPr="00B955F7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• Дишане – 12-20 /мин. </w:t>
            </w:r>
            <w:r w:rsidRPr="00B955F7">
              <w:rPr>
                <w:rFonts w:ascii="Arial" w:hAnsi="Arial" w:cs="Arial"/>
                <w:color w:val="000000"/>
                <w:sz w:val="20"/>
                <w:szCs w:val="20"/>
              </w:rPr>
              <w:br/>
              <w:t>• Пулс – 60-90 / мин.</w:t>
            </w:r>
            <w:r w:rsidRPr="00B955F7">
              <w:rPr>
                <w:rFonts w:ascii="Arial" w:hAnsi="Arial" w:cs="Arial"/>
                <w:color w:val="DB241C"/>
                <w:sz w:val="20"/>
                <w:szCs w:val="20"/>
              </w:rPr>
              <w:t xml:space="preserve"> </w:t>
            </w:r>
          </w:p>
          <w:p w:rsidR="00D25F13" w:rsidRPr="00B955F7" w:rsidRDefault="00D25F13" w:rsidP="00D25F1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55F7">
              <w:rPr>
                <w:rFonts w:ascii="Arial" w:hAnsi="Arial" w:cs="Arial"/>
                <w:color w:val="000000"/>
                <w:sz w:val="20"/>
                <w:szCs w:val="20"/>
              </w:rPr>
              <w:t>Най-честата причина за внезапна сърдечна смърт е сърдечния удар (</w:t>
            </w:r>
            <w:hyperlink r:id="rId15" w:history="1">
              <w:r w:rsidRPr="00B955F7">
                <w:rPr>
                  <w:rFonts w:ascii="Arial" w:hAnsi="Arial" w:cs="Arial"/>
                  <w:b/>
                  <w:bCs/>
                  <w:color w:val="0000FF"/>
                  <w:sz w:val="20"/>
                  <w:szCs w:val="20"/>
                  <w:u w:val="single"/>
                </w:rPr>
                <w:t>ИНФАРКТ</w:t>
              </w:r>
            </w:hyperlink>
            <w:r w:rsidRPr="00B955F7"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</w:p>
          <w:p w:rsidR="00D25F13" w:rsidRPr="00B955F7" w:rsidRDefault="00D25F13" w:rsidP="00D25F1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55F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ПРИЗНАЦИ</w:t>
            </w:r>
          </w:p>
          <w:p w:rsidR="00D25F13" w:rsidRPr="00B955F7" w:rsidRDefault="00D25F13" w:rsidP="00D25F1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955F7">
              <w:rPr>
                <w:rFonts w:ascii="Arial" w:hAnsi="Arial" w:cs="Arial"/>
                <w:sz w:val="20"/>
                <w:szCs w:val="20"/>
              </w:rPr>
              <w:t xml:space="preserve">безсъзнание и агонално дишане; </w:t>
            </w:r>
          </w:p>
          <w:p w:rsidR="00D25F13" w:rsidRPr="00B955F7" w:rsidRDefault="00D25F13" w:rsidP="00D25F1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955F7">
              <w:rPr>
                <w:rFonts w:ascii="Arial" w:hAnsi="Arial" w:cs="Arial"/>
                <w:sz w:val="20"/>
                <w:szCs w:val="20"/>
              </w:rPr>
              <w:t xml:space="preserve">липса на дишане; </w:t>
            </w:r>
          </w:p>
          <w:p w:rsidR="00D25F13" w:rsidRPr="00B955F7" w:rsidRDefault="00D25F13" w:rsidP="00D25F1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955F7">
              <w:rPr>
                <w:rFonts w:ascii="Arial" w:hAnsi="Arial" w:cs="Arial"/>
                <w:sz w:val="20"/>
                <w:szCs w:val="20"/>
              </w:rPr>
              <w:t>липса на кръвообращение.</w:t>
            </w:r>
          </w:p>
        </w:tc>
        <w:tc>
          <w:tcPr>
            <w:tcW w:w="180" w:type="dxa"/>
            <w:vAlign w:val="center"/>
          </w:tcPr>
          <w:p w:rsidR="00D25F13" w:rsidRPr="00B955F7" w:rsidRDefault="00D25F13" w:rsidP="00D25F13">
            <w:pPr>
              <w:rPr>
                <w:sz w:val="20"/>
                <w:szCs w:val="20"/>
              </w:rPr>
            </w:pPr>
          </w:p>
        </w:tc>
        <w:tc>
          <w:tcPr>
            <w:tcW w:w="5760" w:type="dxa"/>
            <w:shd w:val="clear" w:color="auto" w:fill="F8FFF0"/>
          </w:tcPr>
          <w:p w:rsidR="00D25F13" w:rsidRPr="00B955F7" w:rsidRDefault="00D25F13" w:rsidP="00D25F1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955F7">
              <w:rPr>
                <w:rFonts w:ascii="Arial" w:hAnsi="Arial" w:cs="Arial"/>
                <w:b/>
                <w:bCs/>
                <w:sz w:val="20"/>
                <w:szCs w:val="20"/>
              </w:rPr>
              <w:t>Терминология:</w:t>
            </w:r>
            <w:r w:rsidRPr="00B955F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B955F7">
              <w:rPr>
                <w:rFonts w:ascii="Arial" w:hAnsi="Arial" w:cs="Arial"/>
                <w:sz w:val="20"/>
                <w:szCs w:val="20"/>
              </w:rPr>
              <w:t>* Реанимация (ресусцитация) на дишане и сърдечна дейност</w:t>
            </w:r>
            <w:r w:rsidRPr="00B955F7">
              <w:rPr>
                <w:rFonts w:ascii="Arial" w:hAnsi="Arial" w:cs="Arial"/>
                <w:sz w:val="20"/>
                <w:szCs w:val="20"/>
              </w:rPr>
              <w:br/>
            </w:r>
            <w:r w:rsidRPr="00B955F7">
              <w:rPr>
                <w:rFonts w:ascii="Arial" w:hAnsi="Arial" w:cs="Arial"/>
                <w:sz w:val="20"/>
                <w:szCs w:val="20"/>
              </w:rPr>
              <w:lastRenderedPageBreak/>
              <w:t xml:space="preserve">* Кардио-пулмонална реанимация (ресусцитация) - </w:t>
            </w:r>
            <w:r w:rsidRPr="00B955F7">
              <w:rPr>
                <w:rFonts w:ascii="Arial" w:hAnsi="Arial" w:cs="Arial"/>
                <w:b/>
                <w:bCs/>
                <w:color w:val="DB241C"/>
                <w:sz w:val="20"/>
                <w:szCs w:val="20"/>
              </w:rPr>
              <w:t>КПР</w:t>
            </w:r>
            <w:r w:rsidRPr="00B955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955F7">
              <w:rPr>
                <w:rFonts w:ascii="Arial" w:hAnsi="Arial" w:cs="Arial"/>
                <w:sz w:val="20"/>
                <w:szCs w:val="20"/>
              </w:rPr>
              <w:br/>
              <w:t>* Изкуствено дишане и сърдечен масаж</w:t>
            </w:r>
            <w:r w:rsidRPr="00B955F7">
              <w:rPr>
                <w:rFonts w:ascii="Arial" w:hAnsi="Arial" w:cs="Arial"/>
                <w:sz w:val="20"/>
                <w:szCs w:val="20"/>
              </w:rPr>
              <w:br/>
              <w:t>* Извънгръдни (непреки) притискания на сърцето и обдишване (уста в уста или уста в нос)</w:t>
            </w:r>
            <w:r w:rsidRPr="00B955F7">
              <w:rPr>
                <w:rFonts w:ascii="Arial" w:hAnsi="Arial" w:cs="Arial"/>
                <w:sz w:val="20"/>
                <w:szCs w:val="20"/>
              </w:rPr>
              <w:br/>
              <w:t>* Поддържане на основните жизнени функции</w:t>
            </w:r>
          </w:p>
          <w:p w:rsidR="00D25F13" w:rsidRPr="00B955F7" w:rsidRDefault="00D25F13" w:rsidP="00D25F1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955F7">
              <w:rPr>
                <w:rFonts w:ascii="Arial" w:hAnsi="Arial" w:cs="Arial"/>
                <w:b/>
                <w:bCs/>
                <w:sz w:val="20"/>
                <w:szCs w:val="20"/>
              </w:rPr>
              <w:t>Важни факти:</w:t>
            </w:r>
            <w:r w:rsidRPr="00B955F7">
              <w:rPr>
                <w:rFonts w:ascii="Arial" w:hAnsi="Arial" w:cs="Arial"/>
                <w:sz w:val="20"/>
                <w:szCs w:val="20"/>
              </w:rPr>
              <w:br/>
              <w:t xml:space="preserve">• Въздухът съдържа </w:t>
            </w:r>
            <w:r w:rsidRPr="00B955F7">
              <w:rPr>
                <w:rFonts w:ascii="Arial" w:hAnsi="Arial" w:cs="Arial"/>
                <w:b/>
                <w:bCs/>
                <w:color w:val="DB241C"/>
                <w:sz w:val="20"/>
                <w:szCs w:val="20"/>
              </w:rPr>
              <w:t>21 % кислород</w:t>
            </w:r>
            <w:r w:rsidRPr="00B955F7">
              <w:rPr>
                <w:rFonts w:ascii="Arial" w:hAnsi="Arial" w:cs="Arial"/>
                <w:sz w:val="20"/>
                <w:szCs w:val="20"/>
              </w:rPr>
              <w:t>, от който тялото използва само</w:t>
            </w:r>
            <w:r w:rsidRPr="00B955F7">
              <w:rPr>
                <w:rFonts w:ascii="Arial" w:hAnsi="Arial" w:cs="Arial"/>
                <w:color w:val="DB241C"/>
                <w:sz w:val="20"/>
                <w:szCs w:val="20"/>
              </w:rPr>
              <w:t xml:space="preserve"> </w:t>
            </w:r>
            <w:r w:rsidRPr="00B955F7">
              <w:rPr>
                <w:rFonts w:ascii="Arial" w:hAnsi="Arial" w:cs="Arial"/>
                <w:b/>
                <w:bCs/>
                <w:color w:val="DB241C"/>
                <w:sz w:val="20"/>
                <w:szCs w:val="20"/>
              </w:rPr>
              <w:t>4-5%</w:t>
            </w:r>
            <w:r w:rsidRPr="00B955F7">
              <w:rPr>
                <w:rFonts w:ascii="Arial" w:hAnsi="Arial" w:cs="Arial"/>
                <w:b/>
                <w:bCs/>
                <w:sz w:val="20"/>
                <w:szCs w:val="20"/>
              </w:rPr>
              <w:t>!</w:t>
            </w:r>
            <w:r w:rsidRPr="00B955F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B955F7">
              <w:rPr>
                <w:rFonts w:ascii="Arial" w:hAnsi="Arial" w:cs="Arial"/>
                <w:sz w:val="20"/>
                <w:szCs w:val="20"/>
              </w:rPr>
              <w:t xml:space="preserve">• Когато </w:t>
            </w:r>
            <w:r w:rsidRPr="00B955F7">
              <w:rPr>
                <w:rFonts w:ascii="Arial" w:hAnsi="Arial" w:cs="Arial"/>
                <w:b/>
                <w:bCs/>
                <w:color w:val="DB241C"/>
                <w:sz w:val="20"/>
                <w:szCs w:val="20"/>
              </w:rPr>
              <w:t xml:space="preserve">сърцето спре, дишането спира </w:t>
            </w:r>
            <w:r w:rsidRPr="00B955F7">
              <w:rPr>
                <w:rFonts w:ascii="Arial" w:hAnsi="Arial" w:cs="Arial"/>
                <w:sz w:val="20"/>
                <w:szCs w:val="20"/>
              </w:rPr>
              <w:t>почти веднага след това</w:t>
            </w:r>
            <w:r w:rsidRPr="00B955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! </w:t>
            </w:r>
            <w:r w:rsidRPr="00B955F7">
              <w:rPr>
                <w:rFonts w:ascii="Arial" w:hAnsi="Arial" w:cs="Arial"/>
                <w:sz w:val="20"/>
                <w:szCs w:val="20"/>
              </w:rPr>
              <w:t xml:space="preserve">Когато </w:t>
            </w:r>
            <w:r w:rsidRPr="00B955F7">
              <w:rPr>
                <w:rFonts w:ascii="Arial" w:hAnsi="Arial" w:cs="Arial"/>
                <w:b/>
                <w:bCs/>
                <w:color w:val="DB241C"/>
                <w:sz w:val="20"/>
                <w:szCs w:val="20"/>
              </w:rPr>
              <w:t xml:space="preserve">дишането спре, сърцето може да работи </w:t>
            </w:r>
            <w:r w:rsidRPr="00B955F7">
              <w:rPr>
                <w:rFonts w:ascii="Arial" w:hAnsi="Arial" w:cs="Arial"/>
                <w:sz w:val="20"/>
                <w:szCs w:val="20"/>
              </w:rPr>
              <w:t>още до няколко минути</w:t>
            </w:r>
            <w:r w:rsidRPr="00B955F7">
              <w:rPr>
                <w:rFonts w:ascii="Arial" w:hAnsi="Arial" w:cs="Arial"/>
                <w:b/>
                <w:bCs/>
                <w:sz w:val="20"/>
                <w:szCs w:val="20"/>
              </w:rPr>
              <w:t>!</w:t>
            </w:r>
            <w:r w:rsidRPr="00B955F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B955F7">
              <w:rPr>
                <w:rFonts w:ascii="Arial" w:hAnsi="Arial" w:cs="Arial"/>
                <w:sz w:val="20"/>
                <w:szCs w:val="20"/>
              </w:rPr>
              <w:t xml:space="preserve">• След </w:t>
            </w:r>
            <w:r w:rsidRPr="00B955F7">
              <w:rPr>
                <w:rFonts w:ascii="Arial" w:hAnsi="Arial" w:cs="Arial"/>
                <w:b/>
                <w:bCs/>
                <w:color w:val="DB241C"/>
                <w:sz w:val="20"/>
                <w:szCs w:val="20"/>
              </w:rPr>
              <w:t xml:space="preserve">3 мин. без кислород </w:t>
            </w:r>
            <w:r w:rsidRPr="00B955F7">
              <w:rPr>
                <w:rFonts w:ascii="Arial" w:hAnsi="Arial" w:cs="Arial"/>
                <w:sz w:val="20"/>
                <w:szCs w:val="20"/>
              </w:rPr>
              <w:t xml:space="preserve">мозъчните клетки започват да </w:t>
            </w:r>
            <w:r w:rsidRPr="00B955F7">
              <w:rPr>
                <w:rFonts w:ascii="Arial" w:hAnsi="Arial" w:cs="Arial"/>
                <w:b/>
                <w:bCs/>
                <w:color w:val="DB241C"/>
                <w:sz w:val="20"/>
                <w:szCs w:val="20"/>
              </w:rPr>
              <w:t>загиват</w:t>
            </w:r>
            <w:r w:rsidRPr="00B955F7">
              <w:rPr>
                <w:rFonts w:ascii="Arial" w:hAnsi="Arial" w:cs="Arial"/>
                <w:b/>
                <w:bCs/>
                <w:sz w:val="20"/>
                <w:szCs w:val="20"/>
              </w:rPr>
              <w:t>!</w:t>
            </w:r>
            <w:r w:rsidRPr="00B955F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25F13" w:rsidRPr="00B955F7" w:rsidRDefault="00D25F13" w:rsidP="008F75F7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955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Кратка история на КПР: </w:t>
            </w:r>
            <w:r w:rsidRPr="00B955F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B955F7">
              <w:rPr>
                <w:rFonts w:ascii="Arial" w:hAnsi="Arial" w:cs="Arial"/>
                <w:i/>
                <w:iCs/>
                <w:sz w:val="20"/>
                <w:szCs w:val="20"/>
              </w:rPr>
              <w:t>800 г. пр. н. е. – Първи документирани опити за обдишване уста в уста са описани в Стария завет – историите на пророк Илия и пророк Елисей</w:t>
            </w:r>
            <w:r w:rsidRPr="00B955F7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 xml:space="preserve">Ранните векове – метод, чрез затопляне на тялото, бичуване; </w:t>
            </w:r>
            <w:r w:rsidRPr="00B955F7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 xml:space="preserve">1500 г. – използвано е духало за камина; </w:t>
            </w:r>
            <w:r w:rsidRPr="00B955F7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 xml:space="preserve">1700 г. – индиански метод с тютюнев дим (от </w:t>
            </w:r>
            <w:smartTag w:uri="urn:schemas-microsoft-com:office:smarttags" w:element="metricconverter">
              <w:smartTagPr>
                <w:attr w:name="ProductID" w:val="3000 г"/>
              </w:smartTagPr>
              <w:r w:rsidRPr="00B955F7">
                <w:rPr>
                  <w:rFonts w:ascii="Arial" w:hAnsi="Arial" w:cs="Arial"/>
                  <w:i/>
                  <w:iCs/>
                  <w:sz w:val="20"/>
                  <w:szCs w:val="20"/>
                </w:rPr>
                <w:t>3000 г</w:t>
              </w:r>
            </w:smartTag>
            <w:r w:rsidRPr="00B955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пр. н. е.), възражда се староегипедски метод с овесване с главата надолу; </w:t>
            </w:r>
            <w:r w:rsidRPr="00B955F7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 xml:space="preserve">1767 г. – Холандското дружество за спасяване на удавници препоръчва: затопляне, главата по-ниско от краката, използване на тютюнев дим или силна миризма, възстановяване на дишането с духало, кръвопускане; </w:t>
            </w:r>
            <w:r w:rsidRPr="00B955F7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 xml:space="preserve">1773 г . – метод, чрез търкаляне върху бъчва; </w:t>
            </w:r>
            <w:r w:rsidRPr="00B955F7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 xml:space="preserve">1803 г. – Руски метод с охлаждане; </w:t>
            </w:r>
            <w:r w:rsidRPr="00B955F7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 xml:space="preserve">1812 г. – поставяне върху гърба на препускащ кон; </w:t>
            </w:r>
            <w:r w:rsidRPr="00B955F7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 xml:space="preserve">1856 г. – търкаляне от положение по корем до положение настрани; </w:t>
            </w:r>
            <w:r w:rsidRPr="00B955F7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 xml:space="preserve">1892 г. – изваждане на езика; </w:t>
            </w:r>
            <w:r w:rsidRPr="00B955F7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1950 г. – разр</w:t>
            </w:r>
            <w:r w:rsidR="008F75F7" w:rsidRPr="00B955F7">
              <w:rPr>
                <w:rFonts w:ascii="Arial" w:hAnsi="Arial" w:cs="Arial"/>
                <w:i/>
                <w:iCs/>
                <w:sz w:val="20"/>
                <w:szCs w:val="20"/>
              </w:rPr>
              <w:t>а</w:t>
            </w:r>
            <w:r w:rsidRPr="00B955F7">
              <w:rPr>
                <w:rFonts w:ascii="Arial" w:hAnsi="Arial" w:cs="Arial"/>
                <w:i/>
                <w:iCs/>
                <w:sz w:val="20"/>
                <w:szCs w:val="20"/>
              </w:rPr>
              <w:t>ботен е м</w:t>
            </w:r>
            <w:r w:rsidR="008F75F7" w:rsidRPr="00B955F7">
              <w:rPr>
                <w:rFonts w:ascii="Arial" w:hAnsi="Arial" w:cs="Arial"/>
                <w:i/>
                <w:iCs/>
                <w:sz w:val="20"/>
                <w:szCs w:val="20"/>
              </w:rPr>
              <w:t>е</w:t>
            </w:r>
            <w:r w:rsidRPr="00B955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тод за обдишване уста в уста от д-р Джеймс Елам и д-р Питър Сафар; </w:t>
            </w:r>
            <w:r w:rsidRPr="00B955F7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 xml:space="preserve">1960 г. – предложен е метод за </w:t>
            </w:r>
            <w:r w:rsidR="008F75F7" w:rsidRPr="00B955F7">
              <w:rPr>
                <w:rFonts w:ascii="Arial" w:hAnsi="Arial" w:cs="Arial"/>
                <w:i/>
                <w:iCs/>
                <w:sz w:val="20"/>
                <w:szCs w:val="20"/>
              </w:rPr>
              <w:t>извън гръдни</w:t>
            </w:r>
            <w:r w:rsidRPr="00B955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притискания от д-р Ковенхофен, д-р Кникербокер и д-р Джуд;</w:t>
            </w:r>
          </w:p>
        </w:tc>
      </w:tr>
      <w:tr w:rsidR="00D25F13" w:rsidRPr="00B955F7" w:rsidTr="00EB35CE">
        <w:trPr>
          <w:tblCellSpacing w:w="0" w:type="dxa"/>
        </w:trPr>
        <w:tc>
          <w:tcPr>
            <w:tcW w:w="4680" w:type="dxa"/>
            <w:vAlign w:val="center"/>
          </w:tcPr>
          <w:p w:rsidR="00D25F13" w:rsidRPr="00B955F7" w:rsidRDefault="00D25F13" w:rsidP="00D25F13">
            <w:r w:rsidRPr="00B955F7">
              <w:lastRenderedPageBreak/>
              <w:t> </w:t>
            </w:r>
          </w:p>
        </w:tc>
        <w:tc>
          <w:tcPr>
            <w:tcW w:w="180" w:type="dxa"/>
            <w:vAlign w:val="center"/>
          </w:tcPr>
          <w:p w:rsidR="00D25F13" w:rsidRPr="00B955F7" w:rsidRDefault="00D25F13" w:rsidP="00D25F13"/>
        </w:tc>
        <w:tc>
          <w:tcPr>
            <w:tcW w:w="5760" w:type="dxa"/>
            <w:vAlign w:val="center"/>
          </w:tcPr>
          <w:p w:rsidR="00D25F13" w:rsidRPr="00B955F7" w:rsidRDefault="00D25F13" w:rsidP="00D25F13">
            <w:r w:rsidRPr="00B955F7">
              <w:t> </w:t>
            </w:r>
          </w:p>
        </w:tc>
      </w:tr>
      <w:tr w:rsidR="00D25F13" w:rsidRPr="00B955F7" w:rsidTr="00EB35CE">
        <w:trPr>
          <w:tblCellSpacing w:w="0" w:type="dxa"/>
        </w:trPr>
        <w:tc>
          <w:tcPr>
            <w:tcW w:w="4680" w:type="dxa"/>
            <w:shd w:val="clear" w:color="auto" w:fill="DB241C"/>
            <w:vAlign w:val="center"/>
          </w:tcPr>
          <w:p w:rsidR="00D25F13" w:rsidRPr="00B955F7" w:rsidRDefault="00D25F13" w:rsidP="00D25F13">
            <w:pPr>
              <w:spacing w:before="100" w:beforeAutospacing="1" w:after="100" w:afterAutospacing="1"/>
              <w:rPr>
                <w:color w:val="FFFFFF"/>
              </w:rPr>
            </w:pPr>
            <w:r w:rsidRPr="00B955F7">
              <w:rPr>
                <w:b/>
                <w:bCs/>
                <w:color w:val="FFFFFF"/>
              </w:rPr>
              <w:t>ПЪРВА ПОМОЩ</w:t>
            </w:r>
            <w:r w:rsidRPr="00B955F7">
              <w:rPr>
                <w:b/>
                <w:bCs/>
                <w:color w:val="FFFFFF"/>
              </w:rPr>
              <w:br/>
            </w:r>
            <w:r w:rsidRPr="00B955F7">
              <w:rPr>
                <w:i/>
                <w:iCs/>
                <w:color w:val="FFFFFF"/>
              </w:rPr>
              <w:t xml:space="preserve">(Съгласно Насоки 2005 за КПР на Европейския съвет за реанимация </w:t>
            </w:r>
            <w:hyperlink r:id="rId16" w:history="1">
              <w:r w:rsidRPr="00B955F7">
                <w:rPr>
                  <w:i/>
                  <w:iCs/>
                  <w:color w:val="0000FF"/>
                  <w:u w:val="single"/>
                </w:rPr>
                <w:t>ERC</w:t>
              </w:r>
            </w:hyperlink>
            <w:r w:rsidRPr="00B955F7">
              <w:rPr>
                <w:i/>
                <w:iCs/>
                <w:color w:val="FFFFFF"/>
              </w:rPr>
              <w:t xml:space="preserve"> и Американската асоциация по сърдечни заболявания </w:t>
            </w:r>
            <w:hyperlink r:id="rId17" w:history="1">
              <w:r w:rsidRPr="00B955F7">
                <w:rPr>
                  <w:i/>
                  <w:iCs/>
                  <w:color w:val="0000FF"/>
                  <w:u w:val="single"/>
                </w:rPr>
                <w:t>AHA</w:t>
              </w:r>
            </w:hyperlink>
            <w:r w:rsidRPr="00B955F7">
              <w:rPr>
                <w:i/>
                <w:iCs/>
                <w:color w:val="FFFFFF"/>
              </w:rPr>
              <w:t xml:space="preserve">) </w:t>
            </w:r>
          </w:p>
          <w:p w:rsidR="00D25F13" w:rsidRPr="00B955F7" w:rsidRDefault="00D25F13" w:rsidP="00D25F1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hAnsi="Arial" w:cs="Arial"/>
                <w:color w:val="F0ECE1"/>
              </w:rPr>
            </w:pPr>
            <w:r w:rsidRPr="00B955F7">
              <w:rPr>
                <w:rFonts w:ascii="Arial" w:hAnsi="Arial" w:cs="Arial"/>
                <w:color w:val="F0ECE1"/>
              </w:rPr>
              <w:t xml:space="preserve">осигури безопасност. </w:t>
            </w:r>
          </w:p>
          <w:p w:rsidR="00D25F13" w:rsidRPr="00B955F7" w:rsidRDefault="00D25F13" w:rsidP="00D25F1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hAnsi="Arial" w:cs="Arial"/>
                <w:color w:val="F0ECE1"/>
              </w:rPr>
            </w:pPr>
            <w:r w:rsidRPr="00B955F7">
              <w:rPr>
                <w:rFonts w:ascii="Arial" w:hAnsi="Arial" w:cs="Arial"/>
                <w:color w:val="F0ECE1"/>
              </w:rPr>
              <w:t xml:space="preserve">осъществи контакт. </w:t>
            </w:r>
          </w:p>
          <w:p w:rsidR="00D25F13" w:rsidRPr="00B955F7" w:rsidRDefault="00D25F13" w:rsidP="00D25F1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hAnsi="Arial" w:cs="Arial"/>
                <w:color w:val="F0ECE1"/>
              </w:rPr>
            </w:pPr>
            <w:r w:rsidRPr="00B955F7">
              <w:rPr>
                <w:rFonts w:ascii="Arial" w:hAnsi="Arial" w:cs="Arial"/>
                <w:color w:val="F0ECE1"/>
              </w:rPr>
              <w:t xml:space="preserve">ако не реагира, извикай за помощ. </w:t>
            </w:r>
          </w:p>
          <w:p w:rsidR="00D25F13" w:rsidRPr="00B955F7" w:rsidRDefault="00D25F13" w:rsidP="00D25F1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hAnsi="Arial" w:cs="Arial"/>
                <w:color w:val="F0ECE1"/>
              </w:rPr>
            </w:pPr>
            <w:r w:rsidRPr="00B955F7">
              <w:rPr>
                <w:rFonts w:ascii="Arial" w:hAnsi="Arial" w:cs="Arial"/>
                <w:color w:val="F0ECE1"/>
              </w:rPr>
              <w:t xml:space="preserve">осигури проходимост на дих. пътища и провери за дишане. </w:t>
            </w:r>
          </w:p>
          <w:p w:rsidR="00D25F13" w:rsidRPr="00B955F7" w:rsidRDefault="00D25F13" w:rsidP="00D25F1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hAnsi="Arial" w:cs="Arial"/>
                <w:color w:val="F0ECE1"/>
              </w:rPr>
            </w:pPr>
            <w:r w:rsidRPr="00B955F7">
              <w:rPr>
                <w:rFonts w:ascii="Arial" w:hAnsi="Arial" w:cs="Arial"/>
                <w:color w:val="F0ECE1"/>
              </w:rPr>
              <w:t xml:space="preserve">ако не диша нормално, позвъни на тел. </w:t>
            </w:r>
            <w:r w:rsidRPr="00B955F7">
              <w:rPr>
                <w:rFonts w:ascii="Arial" w:hAnsi="Arial" w:cs="Arial"/>
                <w:b/>
                <w:bCs/>
                <w:color w:val="F0ECE1"/>
              </w:rPr>
              <w:t>112!</w:t>
            </w:r>
            <w:r w:rsidRPr="00B955F7">
              <w:rPr>
                <w:rFonts w:ascii="Arial" w:hAnsi="Arial" w:cs="Arial"/>
                <w:color w:val="F0ECE1"/>
              </w:rPr>
              <w:t xml:space="preserve"> </w:t>
            </w:r>
          </w:p>
          <w:p w:rsidR="00D25F13" w:rsidRPr="00B955F7" w:rsidRDefault="00D25F13" w:rsidP="00D25F1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hAnsi="Arial" w:cs="Arial"/>
                <w:color w:val="F0ECE1"/>
              </w:rPr>
            </w:pPr>
            <w:r w:rsidRPr="00B955F7">
              <w:rPr>
                <w:rFonts w:ascii="Arial" w:hAnsi="Arial" w:cs="Arial"/>
                <w:color w:val="F0ECE1"/>
              </w:rPr>
              <w:t xml:space="preserve">направи 30 </w:t>
            </w:r>
            <w:r w:rsidR="008F75F7" w:rsidRPr="00B955F7">
              <w:rPr>
                <w:rFonts w:ascii="Arial" w:hAnsi="Arial" w:cs="Arial"/>
                <w:color w:val="F0ECE1"/>
              </w:rPr>
              <w:t>извън гръдни</w:t>
            </w:r>
            <w:r w:rsidRPr="00B955F7">
              <w:rPr>
                <w:rFonts w:ascii="Arial" w:hAnsi="Arial" w:cs="Arial"/>
                <w:color w:val="F0ECE1"/>
              </w:rPr>
              <w:t xml:space="preserve"> притискания с дълбочина 4-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B955F7">
                <w:rPr>
                  <w:rFonts w:ascii="Arial" w:hAnsi="Arial" w:cs="Arial"/>
                  <w:color w:val="F0ECE1"/>
                </w:rPr>
                <w:t>5 см</w:t>
              </w:r>
            </w:smartTag>
            <w:r w:rsidRPr="00B955F7">
              <w:rPr>
                <w:rFonts w:ascii="Arial" w:hAnsi="Arial" w:cs="Arial"/>
                <w:color w:val="F0ECE1"/>
              </w:rPr>
              <w:t xml:space="preserve"> и честота около 100/ мин. </w:t>
            </w:r>
          </w:p>
          <w:p w:rsidR="00D25F13" w:rsidRPr="00B955F7" w:rsidRDefault="00D25F13" w:rsidP="00D25F1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hAnsi="Arial" w:cs="Arial"/>
                <w:color w:val="F0ECE1"/>
              </w:rPr>
            </w:pPr>
            <w:r w:rsidRPr="00B955F7">
              <w:rPr>
                <w:rFonts w:ascii="Arial" w:hAnsi="Arial" w:cs="Arial"/>
                <w:color w:val="F0ECE1"/>
              </w:rPr>
              <w:t xml:space="preserve">направи 2 вдухвания с нормално количество въздух за около 1 сек. до нормално повдигане на гърдите. </w:t>
            </w:r>
          </w:p>
          <w:p w:rsidR="00D25F13" w:rsidRPr="00B955F7" w:rsidRDefault="00D25F13" w:rsidP="00D25F1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hAnsi="Arial" w:cs="Arial"/>
                <w:color w:val="F0ECE1"/>
              </w:rPr>
            </w:pPr>
            <w:r w:rsidRPr="00B955F7">
              <w:rPr>
                <w:rFonts w:ascii="Arial" w:hAnsi="Arial" w:cs="Arial"/>
                <w:color w:val="F0ECE1"/>
              </w:rPr>
              <w:t xml:space="preserve">продължи 30:2 до възстановяване на дишането, пристигане на СМП или изтощение (при възможност се сменяйте на всеки 2 мин.). </w:t>
            </w:r>
          </w:p>
        </w:tc>
        <w:tc>
          <w:tcPr>
            <w:tcW w:w="180" w:type="dxa"/>
            <w:vAlign w:val="center"/>
          </w:tcPr>
          <w:p w:rsidR="00D25F13" w:rsidRPr="00B955F7" w:rsidRDefault="00D25F13" w:rsidP="00D25F13"/>
        </w:tc>
        <w:tc>
          <w:tcPr>
            <w:tcW w:w="5760" w:type="dxa"/>
          </w:tcPr>
          <w:p w:rsidR="00D25F13" w:rsidRPr="00B955F7" w:rsidRDefault="00D25F13" w:rsidP="00D25F13">
            <w:pPr>
              <w:spacing w:before="100" w:beforeAutospacing="1" w:after="100" w:afterAutospacing="1"/>
              <w:jc w:val="center"/>
            </w:pPr>
            <w:r w:rsidRPr="00B955F7">
              <w:t> </w:t>
            </w:r>
          </w:p>
        </w:tc>
      </w:tr>
    </w:tbl>
    <w:p w:rsidR="00D25F13" w:rsidRPr="00B955F7" w:rsidRDefault="00D25F13"/>
    <w:tbl>
      <w:tblPr>
        <w:tblW w:w="1062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180"/>
        <w:gridCol w:w="5760"/>
      </w:tblGrid>
      <w:tr w:rsidR="0008774C" w:rsidRPr="00B955F7" w:rsidTr="00EB35CE">
        <w:trPr>
          <w:tblCellSpacing w:w="0" w:type="dxa"/>
        </w:trPr>
        <w:tc>
          <w:tcPr>
            <w:tcW w:w="4680" w:type="dxa"/>
            <w:shd w:val="clear" w:color="auto" w:fill="DB241C"/>
            <w:vAlign w:val="center"/>
          </w:tcPr>
          <w:p w:rsidR="0008774C" w:rsidRPr="00B955F7" w:rsidRDefault="0008774C" w:rsidP="0008774C">
            <w:pPr>
              <w:jc w:val="center"/>
            </w:pPr>
            <w:r w:rsidRPr="00B955F7">
              <w:t>РАНИ</w:t>
            </w:r>
          </w:p>
        </w:tc>
        <w:tc>
          <w:tcPr>
            <w:tcW w:w="180" w:type="dxa"/>
            <w:shd w:val="clear" w:color="auto" w:fill="FFFFFF"/>
            <w:vAlign w:val="center"/>
          </w:tcPr>
          <w:p w:rsidR="0008774C" w:rsidRPr="00B955F7" w:rsidRDefault="0008774C" w:rsidP="0008774C"/>
        </w:tc>
        <w:tc>
          <w:tcPr>
            <w:tcW w:w="5760" w:type="dxa"/>
            <w:shd w:val="clear" w:color="auto" w:fill="F0ECE1"/>
            <w:vAlign w:val="center"/>
          </w:tcPr>
          <w:p w:rsidR="0008774C" w:rsidRPr="00B955F7" w:rsidRDefault="0008774C" w:rsidP="0008774C"/>
        </w:tc>
      </w:tr>
      <w:tr w:rsidR="0008774C" w:rsidRPr="00B955F7" w:rsidTr="00EB35CE">
        <w:trPr>
          <w:tblCellSpacing w:w="0" w:type="dxa"/>
        </w:trPr>
        <w:tc>
          <w:tcPr>
            <w:tcW w:w="4680" w:type="dxa"/>
            <w:vAlign w:val="center"/>
          </w:tcPr>
          <w:p w:rsidR="0008774C" w:rsidRPr="00B955F7" w:rsidRDefault="0008774C" w:rsidP="0008774C">
            <w:r w:rsidRPr="00B955F7">
              <w:t> </w:t>
            </w:r>
          </w:p>
        </w:tc>
        <w:tc>
          <w:tcPr>
            <w:tcW w:w="180" w:type="dxa"/>
            <w:vAlign w:val="center"/>
          </w:tcPr>
          <w:p w:rsidR="0008774C" w:rsidRPr="00B955F7" w:rsidRDefault="0008774C" w:rsidP="0008774C"/>
        </w:tc>
        <w:tc>
          <w:tcPr>
            <w:tcW w:w="5760" w:type="dxa"/>
            <w:vAlign w:val="center"/>
          </w:tcPr>
          <w:p w:rsidR="0008774C" w:rsidRPr="00B955F7" w:rsidRDefault="0008774C" w:rsidP="0008774C">
            <w:r w:rsidRPr="00B955F7">
              <w:t> </w:t>
            </w:r>
          </w:p>
        </w:tc>
      </w:tr>
      <w:tr w:rsidR="0008774C" w:rsidRPr="00B955F7" w:rsidTr="00EB35CE">
        <w:trPr>
          <w:tblCellSpacing w:w="0" w:type="dxa"/>
        </w:trPr>
        <w:tc>
          <w:tcPr>
            <w:tcW w:w="4680" w:type="dxa"/>
            <w:shd w:val="clear" w:color="auto" w:fill="F0F4FF"/>
          </w:tcPr>
          <w:p w:rsidR="0008774C" w:rsidRPr="00B955F7" w:rsidRDefault="00E850CC" w:rsidP="0008774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55F7">
              <w:rPr>
                <w:rFonts w:ascii="Arial" w:hAnsi="Arial" w:cs="Arial"/>
                <w:noProof/>
                <w:sz w:val="13"/>
                <w:szCs w:val="13"/>
              </w:rPr>
              <w:drawing>
                <wp:inline distT="0" distB="0" distL="0" distR="0">
                  <wp:extent cx="2286000" cy="1708150"/>
                  <wp:effectExtent l="0" t="0" r="0" b="0"/>
                  <wp:docPr id="13" name="Картина 13" descr="c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u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0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774C" w:rsidRPr="00B955F7" w:rsidRDefault="0008774C" w:rsidP="0008774C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955F7">
              <w:rPr>
                <w:rFonts w:ascii="Arial" w:hAnsi="Arial" w:cs="Arial"/>
                <w:b/>
                <w:bCs/>
                <w:sz w:val="20"/>
                <w:szCs w:val="20"/>
              </w:rPr>
              <w:t>ПРИЗНАЦИ</w:t>
            </w:r>
          </w:p>
          <w:p w:rsidR="0008774C" w:rsidRPr="00B955F7" w:rsidRDefault="0008774C" w:rsidP="0008774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955F7">
              <w:rPr>
                <w:rFonts w:ascii="Arial" w:hAnsi="Arial" w:cs="Arial"/>
                <w:sz w:val="20"/>
                <w:szCs w:val="20"/>
              </w:rPr>
              <w:t xml:space="preserve">разкъсана кожа и подкожни тъкани; </w:t>
            </w:r>
          </w:p>
          <w:p w:rsidR="0008774C" w:rsidRPr="00B955F7" w:rsidRDefault="0008774C" w:rsidP="0008774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955F7">
              <w:rPr>
                <w:rFonts w:ascii="Arial" w:hAnsi="Arial" w:cs="Arial"/>
                <w:sz w:val="20"/>
                <w:szCs w:val="20"/>
              </w:rPr>
              <w:t xml:space="preserve">кръвотечение; </w:t>
            </w:r>
          </w:p>
          <w:p w:rsidR="0008774C" w:rsidRPr="00B955F7" w:rsidRDefault="0008774C" w:rsidP="0008774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955F7">
              <w:rPr>
                <w:rFonts w:ascii="Arial" w:hAnsi="Arial" w:cs="Arial"/>
                <w:sz w:val="20"/>
                <w:szCs w:val="20"/>
              </w:rPr>
              <w:t xml:space="preserve">почервеняване и/или посиняване на мястото на нараняването; </w:t>
            </w:r>
          </w:p>
          <w:p w:rsidR="0008774C" w:rsidRPr="00B955F7" w:rsidRDefault="0008774C" w:rsidP="0008774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955F7">
              <w:rPr>
                <w:rFonts w:ascii="Arial" w:hAnsi="Arial" w:cs="Arial"/>
                <w:sz w:val="20"/>
                <w:szCs w:val="20"/>
              </w:rPr>
              <w:t xml:space="preserve">болка. </w:t>
            </w:r>
          </w:p>
          <w:p w:rsidR="0008774C" w:rsidRPr="00B955F7" w:rsidRDefault="0008774C" w:rsidP="0008774C">
            <w:pPr>
              <w:spacing w:before="100" w:beforeAutospacing="1" w:after="100" w:afterAutospacing="1"/>
            </w:pPr>
            <w:r w:rsidRPr="00B955F7">
              <w:t> </w:t>
            </w:r>
          </w:p>
          <w:p w:rsidR="0008774C" w:rsidRPr="00B955F7" w:rsidRDefault="0008774C" w:rsidP="0008774C">
            <w:pPr>
              <w:spacing w:before="100" w:beforeAutospacing="1" w:after="100" w:afterAutospacing="1"/>
              <w:rPr>
                <w:rFonts w:ascii="Arial" w:hAnsi="Arial" w:cs="Arial"/>
                <w:sz w:val="13"/>
                <w:szCs w:val="13"/>
              </w:rPr>
            </w:pPr>
            <w:r w:rsidRPr="00B955F7">
              <w:rPr>
                <w:rFonts w:ascii="Arial" w:hAnsi="Arial" w:cs="Arial"/>
                <w:sz w:val="13"/>
                <w:szCs w:val="13"/>
              </w:rPr>
              <w:t> </w:t>
            </w:r>
          </w:p>
        </w:tc>
        <w:tc>
          <w:tcPr>
            <w:tcW w:w="180" w:type="dxa"/>
            <w:vAlign w:val="center"/>
          </w:tcPr>
          <w:p w:rsidR="0008774C" w:rsidRPr="00B955F7" w:rsidRDefault="0008774C" w:rsidP="0008774C"/>
        </w:tc>
        <w:tc>
          <w:tcPr>
            <w:tcW w:w="5760" w:type="dxa"/>
            <w:shd w:val="clear" w:color="auto" w:fill="F8FFF0"/>
          </w:tcPr>
          <w:p w:rsidR="0008774C" w:rsidRPr="00B955F7" w:rsidRDefault="0008774C" w:rsidP="0008774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955F7">
              <w:rPr>
                <w:b/>
                <w:bCs/>
                <w:sz w:val="20"/>
                <w:szCs w:val="20"/>
              </w:rPr>
              <w:t>Раните</w:t>
            </w:r>
            <w:r w:rsidRPr="00B955F7">
              <w:rPr>
                <w:sz w:val="20"/>
                <w:szCs w:val="20"/>
              </w:rPr>
              <w:t xml:space="preserve"> могат да бъдат причинени от различни механични (порезни, контузни, разкъсни, огнестрелни, ухапвания и </w:t>
            </w:r>
            <w:r w:rsidR="00B955F7" w:rsidRPr="00B955F7">
              <w:rPr>
                <w:sz w:val="20"/>
                <w:szCs w:val="20"/>
              </w:rPr>
              <w:t>ужилвания</w:t>
            </w:r>
            <w:r w:rsidRPr="00B955F7">
              <w:rPr>
                <w:sz w:val="20"/>
                <w:szCs w:val="20"/>
              </w:rPr>
              <w:t xml:space="preserve">), физични (изгаряния, измръзвания), или химични агенти (химически изгаряния). Основни опасности за организма представляват голямата </w:t>
            </w:r>
            <w:r w:rsidRPr="00B955F7">
              <w:rPr>
                <w:b/>
                <w:bCs/>
                <w:sz w:val="20"/>
                <w:szCs w:val="20"/>
              </w:rPr>
              <w:t>кръвозагуба</w:t>
            </w:r>
            <w:r w:rsidRPr="00B955F7">
              <w:rPr>
                <w:sz w:val="20"/>
                <w:szCs w:val="20"/>
              </w:rPr>
              <w:t xml:space="preserve"> при нараняване на кръвоносни съдове, както и евентуалната </w:t>
            </w:r>
            <w:r w:rsidRPr="00B955F7">
              <w:rPr>
                <w:b/>
                <w:bCs/>
                <w:sz w:val="20"/>
                <w:szCs w:val="20"/>
              </w:rPr>
              <w:t>инфекция</w:t>
            </w:r>
            <w:r w:rsidRPr="00B955F7">
              <w:rPr>
                <w:sz w:val="20"/>
                <w:szCs w:val="20"/>
              </w:rPr>
              <w:t xml:space="preserve">, дължаща се на проникване на микроби в раната. Ако не се вземат необходимите мерки за да се защити организма, двата фактора могат да доведат до шок. </w:t>
            </w:r>
          </w:p>
          <w:p w:rsidR="0008774C" w:rsidRPr="00B955F7" w:rsidRDefault="0008774C" w:rsidP="0008774C">
            <w:pPr>
              <w:spacing w:before="100" w:beforeAutospacing="1" w:after="100" w:afterAutospacing="1"/>
            </w:pPr>
            <w:r w:rsidRPr="00B955F7">
              <w:t> </w:t>
            </w:r>
          </w:p>
          <w:p w:rsidR="0008774C" w:rsidRPr="00B955F7" w:rsidRDefault="0008774C" w:rsidP="0008774C">
            <w:pPr>
              <w:spacing w:before="100" w:beforeAutospacing="1" w:after="100" w:afterAutospacing="1"/>
            </w:pPr>
            <w:r w:rsidRPr="00B955F7">
              <w:t xml:space="preserve">При </w:t>
            </w:r>
            <w:r w:rsidRPr="00B955F7">
              <w:rPr>
                <w:b/>
                <w:bCs/>
              </w:rPr>
              <w:t>малки рани</w:t>
            </w:r>
            <w:r w:rsidRPr="00B955F7">
              <w:t>, обикновено кръвотечението е слабо и не представлява непосредствена опасност за живота и здравето на човека. По-сериозен проблем може да възникне при инфектиране на замърсена рана, което да доведе до състояние на обща инфекция на целия организъм и шок.</w:t>
            </w:r>
          </w:p>
          <w:p w:rsidR="0008774C" w:rsidRPr="00B955F7" w:rsidRDefault="0008774C" w:rsidP="0008774C">
            <w:pPr>
              <w:spacing w:before="100" w:beforeAutospacing="1" w:after="100" w:afterAutospacing="1"/>
            </w:pPr>
            <w:r w:rsidRPr="00B955F7">
              <w:t xml:space="preserve">При увреждане на </w:t>
            </w:r>
            <w:r w:rsidRPr="00B955F7">
              <w:rPr>
                <w:b/>
                <w:bCs/>
              </w:rPr>
              <w:t>големи или много кръвоносни съдове</w:t>
            </w:r>
            <w:r w:rsidRPr="00B955F7">
              <w:t xml:space="preserve">, за кратко време организмът може да загуби значителни количества кръв, което да доведе до бързо влошаване на общото състояние на пострадалия. Животоспасяваща мярка е спирането на силно кръвотечение. </w:t>
            </w:r>
          </w:p>
        </w:tc>
      </w:tr>
      <w:tr w:rsidR="0008774C" w:rsidRPr="00B955F7" w:rsidTr="00EB35CE">
        <w:trPr>
          <w:tblCellSpacing w:w="0" w:type="dxa"/>
        </w:trPr>
        <w:tc>
          <w:tcPr>
            <w:tcW w:w="4680" w:type="dxa"/>
            <w:vAlign w:val="center"/>
          </w:tcPr>
          <w:p w:rsidR="0008774C" w:rsidRPr="00B955F7" w:rsidRDefault="0008774C" w:rsidP="0008774C">
            <w:r w:rsidRPr="00B955F7">
              <w:t> </w:t>
            </w:r>
          </w:p>
        </w:tc>
        <w:tc>
          <w:tcPr>
            <w:tcW w:w="180" w:type="dxa"/>
            <w:vAlign w:val="center"/>
          </w:tcPr>
          <w:p w:rsidR="0008774C" w:rsidRPr="00B955F7" w:rsidRDefault="0008774C" w:rsidP="0008774C"/>
        </w:tc>
        <w:tc>
          <w:tcPr>
            <w:tcW w:w="5760" w:type="dxa"/>
            <w:vAlign w:val="center"/>
          </w:tcPr>
          <w:p w:rsidR="0008774C" w:rsidRPr="00B955F7" w:rsidRDefault="0008774C" w:rsidP="0008774C">
            <w:r w:rsidRPr="00B955F7">
              <w:t> </w:t>
            </w:r>
          </w:p>
        </w:tc>
      </w:tr>
      <w:tr w:rsidR="0008774C" w:rsidRPr="00B955F7" w:rsidTr="00EB35CE">
        <w:trPr>
          <w:tblCellSpacing w:w="0" w:type="dxa"/>
        </w:trPr>
        <w:tc>
          <w:tcPr>
            <w:tcW w:w="4680" w:type="dxa"/>
            <w:shd w:val="clear" w:color="auto" w:fill="DB241C"/>
            <w:vAlign w:val="center"/>
          </w:tcPr>
          <w:p w:rsidR="0008774C" w:rsidRPr="00B955F7" w:rsidRDefault="0008774C" w:rsidP="0008774C">
            <w:pPr>
              <w:spacing w:before="100" w:beforeAutospacing="1" w:after="100" w:afterAutospacing="1"/>
              <w:rPr>
                <w:rFonts w:ascii="Arial" w:hAnsi="Arial" w:cs="Arial"/>
                <w:color w:val="F0ECE1"/>
              </w:rPr>
            </w:pPr>
            <w:r w:rsidRPr="00B955F7">
              <w:rPr>
                <w:rFonts w:ascii="Arial" w:hAnsi="Arial" w:cs="Arial"/>
                <w:b/>
                <w:bCs/>
                <w:color w:val="F0ECE1"/>
              </w:rPr>
              <w:t>ПЪРВА ПОМОЩ</w:t>
            </w:r>
            <w:r w:rsidRPr="00B955F7">
              <w:rPr>
                <w:rFonts w:ascii="Arial" w:hAnsi="Arial" w:cs="Arial"/>
                <w:b/>
                <w:bCs/>
                <w:color w:val="F0ECE1"/>
              </w:rPr>
              <w:br/>
              <w:t xml:space="preserve">при малки рани </w:t>
            </w:r>
          </w:p>
          <w:p w:rsidR="0008774C" w:rsidRPr="00B955F7" w:rsidRDefault="0008774C" w:rsidP="0008774C">
            <w:pPr>
              <w:numPr>
                <w:ilvl w:val="0"/>
                <w:numId w:val="6"/>
              </w:numPr>
              <w:spacing w:before="100" w:beforeAutospacing="1" w:after="100" w:afterAutospacing="1"/>
            </w:pPr>
            <w:r w:rsidRPr="00B955F7">
              <w:t xml:space="preserve">постави пострадалия да седне в удобна поза; </w:t>
            </w:r>
          </w:p>
          <w:p w:rsidR="0008774C" w:rsidRPr="00B955F7" w:rsidRDefault="0008774C" w:rsidP="0008774C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hAnsi="Arial" w:cs="Arial"/>
                <w:color w:val="F0ECE1"/>
              </w:rPr>
            </w:pPr>
            <w:r w:rsidRPr="00B955F7">
              <w:rPr>
                <w:rFonts w:ascii="Arial" w:hAnsi="Arial" w:cs="Arial"/>
                <w:color w:val="F0ECE1"/>
              </w:rPr>
              <w:t xml:space="preserve">постави предпазни ръкавици и пази раната от замърсяване; </w:t>
            </w:r>
          </w:p>
          <w:p w:rsidR="0008774C" w:rsidRPr="00B955F7" w:rsidRDefault="0008774C" w:rsidP="0008774C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hAnsi="Arial" w:cs="Arial"/>
                <w:color w:val="F0ECE1"/>
              </w:rPr>
            </w:pPr>
            <w:r w:rsidRPr="00B955F7">
              <w:rPr>
                <w:rFonts w:ascii="Arial" w:hAnsi="Arial" w:cs="Arial"/>
                <w:color w:val="F0ECE1"/>
              </w:rPr>
              <w:t xml:space="preserve">почисти повърхността около раната с почистващ разтвор за рани; </w:t>
            </w:r>
          </w:p>
          <w:p w:rsidR="0008774C" w:rsidRPr="00B955F7" w:rsidRDefault="0008774C" w:rsidP="0008774C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hAnsi="Arial" w:cs="Arial"/>
                <w:color w:val="F0ECE1"/>
              </w:rPr>
            </w:pPr>
            <w:r w:rsidRPr="00B955F7">
              <w:rPr>
                <w:rFonts w:ascii="Arial" w:hAnsi="Arial" w:cs="Arial"/>
                <w:color w:val="F0ECE1"/>
              </w:rPr>
              <w:t xml:space="preserve">постави защитна лепенка или превръзка, така че раната да остане недостъпна за микроби от външната среда; </w:t>
            </w:r>
          </w:p>
          <w:p w:rsidR="0008774C" w:rsidRPr="00B955F7" w:rsidRDefault="0008774C" w:rsidP="0008774C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hAnsi="Arial" w:cs="Arial"/>
                <w:color w:val="F0ECE1"/>
              </w:rPr>
            </w:pPr>
            <w:r w:rsidRPr="00B955F7">
              <w:rPr>
                <w:rFonts w:ascii="Arial" w:hAnsi="Arial" w:cs="Arial"/>
                <w:color w:val="F0ECE1"/>
              </w:rPr>
              <w:t xml:space="preserve">периодично проверявай за признаци на инфекция; </w:t>
            </w:r>
          </w:p>
          <w:p w:rsidR="0008774C" w:rsidRPr="00B955F7" w:rsidRDefault="0008774C" w:rsidP="0008774C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hAnsi="Arial" w:cs="Arial"/>
                <w:color w:val="F0ECE1"/>
              </w:rPr>
            </w:pPr>
            <w:r w:rsidRPr="00B955F7">
              <w:rPr>
                <w:rFonts w:ascii="Arial" w:hAnsi="Arial" w:cs="Arial"/>
                <w:color w:val="F0ECE1"/>
              </w:rPr>
              <w:t xml:space="preserve">при усложнения, потърси лекарска помощ. </w:t>
            </w:r>
          </w:p>
        </w:tc>
        <w:tc>
          <w:tcPr>
            <w:tcW w:w="180" w:type="dxa"/>
            <w:vAlign w:val="center"/>
          </w:tcPr>
          <w:p w:rsidR="0008774C" w:rsidRPr="00B955F7" w:rsidRDefault="0008774C" w:rsidP="0008774C"/>
        </w:tc>
        <w:tc>
          <w:tcPr>
            <w:tcW w:w="5760" w:type="dxa"/>
            <w:vAlign w:val="center"/>
          </w:tcPr>
          <w:p w:rsidR="0008774C" w:rsidRPr="00B955F7" w:rsidRDefault="0008774C" w:rsidP="0008774C">
            <w:pPr>
              <w:rPr>
                <w:sz w:val="20"/>
                <w:szCs w:val="20"/>
              </w:rPr>
            </w:pPr>
          </w:p>
        </w:tc>
      </w:tr>
    </w:tbl>
    <w:p w:rsidR="00D25F13" w:rsidRPr="00B955F7" w:rsidRDefault="00D25F13"/>
    <w:tbl>
      <w:tblPr>
        <w:tblW w:w="1062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180"/>
        <w:gridCol w:w="5760"/>
      </w:tblGrid>
      <w:tr w:rsidR="0008774C" w:rsidRPr="00B955F7" w:rsidTr="00EB35CE">
        <w:trPr>
          <w:tblCellSpacing w:w="0" w:type="dxa"/>
        </w:trPr>
        <w:tc>
          <w:tcPr>
            <w:tcW w:w="4680" w:type="dxa"/>
            <w:shd w:val="clear" w:color="auto" w:fill="DB241C"/>
            <w:vAlign w:val="center"/>
          </w:tcPr>
          <w:p w:rsidR="0008774C" w:rsidRPr="00B955F7" w:rsidRDefault="0008774C" w:rsidP="0008774C">
            <w:pPr>
              <w:jc w:val="center"/>
            </w:pPr>
            <w:r w:rsidRPr="00B955F7">
              <w:t>СИЛНО КРЪВОТЕЧЕНИЕ</w:t>
            </w:r>
          </w:p>
        </w:tc>
        <w:tc>
          <w:tcPr>
            <w:tcW w:w="180" w:type="dxa"/>
            <w:shd w:val="clear" w:color="auto" w:fill="FFFFFF"/>
            <w:vAlign w:val="center"/>
          </w:tcPr>
          <w:p w:rsidR="0008774C" w:rsidRPr="00B955F7" w:rsidRDefault="0008774C" w:rsidP="0008774C"/>
        </w:tc>
        <w:tc>
          <w:tcPr>
            <w:tcW w:w="5760" w:type="dxa"/>
            <w:shd w:val="clear" w:color="auto" w:fill="F0ECE1"/>
            <w:vAlign w:val="center"/>
          </w:tcPr>
          <w:p w:rsidR="0008774C" w:rsidRPr="00B955F7" w:rsidRDefault="0008774C" w:rsidP="0008774C"/>
        </w:tc>
      </w:tr>
      <w:tr w:rsidR="0008774C" w:rsidRPr="00B955F7" w:rsidTr="00EB35CE">
        <w:trPr>
          <w:tblCellSpacing w:w="0" w:type="dxa"/>
        </w:trPr>
        <w:tc>
          <w:tcPr>
            <w:tcW w:w="4680" w:type="dxa"/>
            <w:vAlign w:val="center"/>
          </w:tcPr>
          <w:p w:rsidR="0008774C" w:rsidRPr="00B955F7" w:rsidRDefault="0008774C" w:rsidP="0008774C">
            <w:r w:rsidRPr="00B955F7">
              <w:t> </w:t>
            </w:r>
          </w:p>
        </w:tc>
        <w:tc>
          <w:tcPr>
            <w:tcW w:w="180" w:type="dxa"/>
            <w:vAlign w:val="center"/>
          </w:tcPr>
          <w:p w:rsidR="0008774C" w:rsidRPr="00B955F7" w:rsidRDefault="0008774C" w:rsidP="0008774C"/>
        </w:tc>
        <w:tc>
          <w:tcPr>
            <w:tcW w:w="5760" w:type="dxa"/>
            <w:vAlign w:val="center"/>
          </w:tcPr>
          <w:p w:rsidR="0008774C" w:rsidRPr="00B955F7" w:rsidRDefault="0008774C" w:rsidP="0008774C">
            <w:r w:rsidRPr="00B955F7">
              <w:t> </w:t>
            </w:r>
          </w:p>
        </w:tc>
      </w:tr>
      <w:tr w:rsidR="0008774C" w:rsidRPr="00B955F7" w:rsidTr="00EB35CE">
        <w:trPr>
          <w:tblCellSpacing w:w="0" w:type="dxa"/>
        </w:trPr>
        <w:tc>
          <w:tcPr>
            <w:tcW w:w="4680" w:type="dxa"/>
          </w:tcPr>
          <w:p w:rsidR="0008774C" w:rsidRPr="00B955F7" w:rsidRDefault="0008774C" w:rsidP="0008774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55F7">
              <w:rPr>
                <w:rFonts w:ascii="Arial" w:hAnsi="Arial" w:cs="Arial"/>
                <w:sz w:val="13"/>
                <w:szCs w:val="13"/>
              </w:rPr>
              <w:t> </w:t>
            </w:r>
          </w:p>
          <w:p w:rsidR="0008774C" w:rsidRPr="00B955F7" w:rsidRDefault="0008774C" w:rsidP="0008774C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955F7">
              <w:rPr>
                <w:rFonts w:ascii="Arial" w:hAnsi="Arial" w:cs="Arial"/>
                <w:b/>
                <w:bCs/>
                <w:sz w:val="20"/>
                <w:szCs w:val="20"/>
              </w:rPr>
              <w:t>ПРИЗНАЦИ</w:t>
            </w:r>
          </w:p>
          <w:p w:rsidR="0008774C" w:rsidRPr="00B955F7" w:rsidRDefault="0008774C" w:rsidP="0008774C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955F7">
              <w:rPr>
                <w:rFonts w:ascii="Arial" w:hAnsi="Arial" w:cs="Arial"/>
                <w:sz w:val="20"/>
                <w:szCs w:val="20"/>
              </w:rPr>
              <w:t xml:space="preserve">ярко червена кръв, която изтича на тласъци; </w:t>
            </w:r>
          </w:p>
          <w:p w:rsidR="0008774C" w:rsidRPr="00B955F7" w:rsidRDefault="0008774C" w:rsidP="0008774C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955F7">
              <w:rPr>
                <w:rFonts w:ascii="Arial" w:hAnsi="Arial" w:cs="Arial"/>
                <w:sz w:val="20"/>
                <w:szCs w:val="20"/>
              </w:rPr>
              <w:t xml:space="preserve">признаци на шок; </w:t>
            </w:r>
          </w:p>
          <w:p w:rsidR="0008774C" w:rsidRPr="00B955F7" w:rsidRDefault="0008774C" w:rsidP="0008774C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955F7">
              <w:rPr>
                <w:rFonts w:ascii="Arial" w:hAnsi="Arial" w:cs="Arial"/>
                <w:sz w:val="20"/>
                <w:szCs w:val="20"/>
              </w:rPr>
              <w:t xml:space="preserve">голямо количество кръв около пострадалия. </w:t>
            </w:r>
          </w:p>
          <w:p w:rsidR="0008774C" w:rsidRPr="00B955F7" w:rsidRDefault="0008774C" w:rsidP="0008774C">
            <w:pPr>
              <w:spacing w:before="100" w:beforeAutospacing="1" w:after="100" w:afterAutospacing="1"/>
            </w:pPr>
            <w:r w:rsidRPr="00B955F7">
              <w:lastRenderedPageBreak/>
              <w:t> </w:t>
            </w:r>
          </w:p>
          <w:p w:rsidR="0008774C" w:rsidRPr="00B955F7" w:rsidRDefault="0008774C" w:rsidP="0008774C">
            <w:pPr>
              <w:spacing w:before="100" w:beforeAutospacing="1" w:after="100" w:afterAutospacing="1"/>
              <w:rPr>
                <w:rFonts w:ascii="Arial" w:hAnsi="Arial" w:cs="Arial"/>
                <w:sz w:val="13"/>
                <w:szCs w:val="13"/>
              </w:rPr>
            </w:pPr>
            <w:r w:rsidRPr="00B955F7">
              <w:rPr>
                <w:rFonts w:ascii="Arial" w:hAnsi="Arial" w:cs="Arial"/>
                <w:sz w:val="13"/>
                <w:szCs w:val="13"/>
              </w:rPr>
              <w:t> </w:t>
            </w:r>
          </w:p>
        </w:tc>
        <w:tc>
          <w:tcPr>
            <w:tcW w:w="180" w:type="dxa"/>
            <w:vAlign w:val="center"/>
          </w:tcPr>
          <w:p w:rsidR="0008774C" w:rsidRPr="00B955F7" w:rsidRDefault="0008774C" w:rsidP="0008774C"/>
        </w:tc>
        <w:tc>
          <w:tcPr>
            <w:tcW w:w="5760" w:type="dxa"/>
            <w:shd w:val="clear" w:color="auto" w:fill="F8FFF0"/>
          </w:tcPr>
          <w:p w:rsidR="0008774C" w:rsidRPr="00B955F7" w:rsidRDefault="0008774C" w:rsidP="0008774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955F7">
              <w:rPr>
                <w:b/>
                <w:bCs/>
                <w:sz w:val="20"/>
                <w:szCs w:val="20"/>
              </w:rPr>
              <w:t>Силните кръвотечения</w:t>
            </w:r>
            <w:r w:rsidRPr="00B955F7">
              <w:rPr>
                <w:sz w:val="20"/>
                <w:szCs w:val="20"/>
              </w:rPr>
              <w:t xml:space="preserve"> настъпват при увреждане на големи или много кръвоносни съдове. </w:t>
            </w:r>
          </w:p>
          <w:p w:rsidR="0008774C" w:rsidRPr="00B955F7" w:rsidRDefault="0008774C" w:rsidP="0008774C">
            <w:pPr>
              <w:spacing w:before="100" w:beforeAutospacing="1" w:after="100" w:afterAutospacing="1"/>
            </w:pPr>
            <w:r w:rsidRPr="00B955F7">
              <w:t>При нараняване на големи артерии или вени, за много кратко време се губи голямо количество кръв и настъпва шок.</w:t>
            </w:r>
          </w:p>
          <w:p w:rsidR="0008774C" w:rsidRPr="00B955F7" w:rsidRDefault="0008774C" w:rsidP="0008774C">
            <w:pPr>
              <w:spacing w:before="100" w:beforeAutospacing="1" w:after="100" w:afterAutospacing="1"/>
            </w:pPr>
            <w:r w:rsidRPr="00B955F7">
              <w:t xml:space="preserve">За нормалната функция на организма е необходимо определено количество кръв, която циркулира в него и </w:t>
            </w:r>
            <w:r w:rsidRPr="00B955F7">
              <w:lastRenderedPageBreak/>
              <w:t xml:space="preserve">захранва клетките с кислород и хранителни вещества. Кръвта, която се съдържа в тялото е около 1/12 от теглото на човека и при загубата на 1/3 от това количество, настъпва сериозна опасност за здравето и живота. </w:t>
            </w:r>
          </w:p>
        </w:tc>
      </w:tr>
      <w:tr w:rsidR="0008774C" w:rsidRPr="00B955F7" w:rsidTr="00EB35CE">
        <w:trPr>
          <w:tblCellSpacing w:w="0" w:type="dxa"/>
        </w:trPr>
        <w:tc>
          <w:tcPr>
            <w:tcW w:w="4680" w:type="dxa"/>
            <w:vAlign w:val="center"/>
          </w:tcPr>
          <w:p w:rsidR="0008774C" w:rsidRPr="00B955F7" w:rsidRDefault="0008774C" w:rsidP="0008774C">
            <w:r w:rsidRPr="00B955F7">
              <w:lastRenderedPageBreak/>
              <w:t> </w:t>
            </w:r>
          </w:p>
        </w:tc>
        <w:tc>
          <w:tcPr>
            <w:tcW w:w="180" w:type="dxa"/>
            <w:vAlign w:val="center"/>
          </w:tcPr>
          <w:p w:rsidR="0008774C" w:rsidRPr="00B955F7" w:rsidRDefault="0008774C" w:rsidP="0008774C"/>
        </w:tc>
        <w:tc>
          <w:tcPr>
            <w:tcW w:w="5760" w:type="dxa"/>
            <w:vAlign w:val="center"/>
          </w:tcPr>
          <w:p w:rsidR="0008774C" w:rsidRPr="00B955F7" w:rsidRDefault="0008774C" w:rsidP="0008774C">
            <w:r w:rsidRPr="00B955F7">
              <w:t> </w:t>
            </w:r>
          </w:p>
        </w:tc>
      </w:tr>
      <w:tr w:rsidR="0008774C" w:rsidRPr="00B955F7" w:rsidTr="00EB35CE">
        <w:trPr>
          <w:tblCellSpacing w:w="0" w:type="dxa"/>
        </w:trPr>
        <w:tc>
          <w:tcPr>
            <w:tcW w:w="4680" w:type="dxa"/>
            <w:shd w:val="clear" w:color="auto" w:fill="DB241C"/>
            <w:vAlign w:val="center"/>
          </w:tcPr>
          <w:p w:rsidR="0008774C" w:rsidRPr="00B955F7" w:rsidRDefault="0008774C" w:rsidP="0008774C">
            <w:pPr>
              <w:spacing w:before="100" w:beforeAutospacing="1" w:after="100" w:afterAutospacing="1"/>
              <w:rPr>
                <w:rFonts w:ascii="Arial" w:hAnsi="Arial" w:cs="Arial"/>
                <w:color w:val="F0ECE1"/>
              </w:rPr>
            </w:pPr>
            <w:r w:rsidRPr="00B955F7">
              <w:rPr>
                <w:rFonts w:ascii="Arial" w:hAnsi="Arial" w:cs="Arial"/>
                <w:b/>
                <w:bCs/>
                <w:color w:val="F0ECE1"/>
              </w:rPr>
              <w:t>ПЪРВА ПОМОЩ</w:t>
            </w:r>
          </w:p>
          <w:p w:rsidR="0008774C" w:rsidRPr="00B955F7" w:rsidRDefault="0008774C" w:rsidP="0008774C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 w:rsidRPr="00B955F7">
              <w:t xml:space="preserve">накарай пострадалия да притисне силно раната си с ръка; </w:t>
            </w:r>
          </w:p>
          <w:p w:rsidR="0008774C" w:rsidRPr="00B955F7" w:rsidRDefault="0008774C" w:rsidP="0008774C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hAnsi="Arial" w:cs="Arial"/>
                <w:color w:val="F0ECE1"/>
              </w:rPr>
            </w:pPr>
            <w:r w:rsidRPr="00B955F7">
              <w:rPr>
                <w:rFonts w:ascii="Arial" w:hAnsi="Arial" w:cs="Arial"/>
                <w:color w:val="F0ECE1"/>
              </w:rPr>
              <w:t xml:space="preserve">постави предпазни ръкавици; </w:t>
            </w:r>
          </w:p>
          <w:p w:rsidR="0008774C" w:rsidRPr="00B955F7" w:rsidRDefault="0008774C" w:rsidP="0008774C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hAnsi="Arial" w:cs="Arial"/>
                <w:color w:val="F0ECE1"/>
              </w:rPr>
            </w:pPr>
            <w:r w:rsidRPr="00B955F7">
              <w:rPr>
                <w:rFonts w:ascii="Arial" w:hAnsi="Arial" w:cs="Arial"/>
                <w:color w:val="F0ECE1"/>
              </w:rPr>
              <w:t xml:space="preserve">притисни раната с ръка и повдигни наранения крайник по-високо от нивото на сърцето; </w:t>
            </w:r>
          </w:p>
          <w:p w:rsidR="0008774C" w:rsidRPr="00B955F7" w:rsidRDefault="0008774C" w:rsidP="0008774C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hAnsi="Arial" w:cs="Arial"/>
                <w:color w:val="F0ECE1"/>
              </w:rPr>
            </w:pPr>
            <w:r w:rsidRPr="00B955F7">
              <w:rPr>
                <w:rFonts w:ascii="Arial" w:hAnsi="Arial" w:cs="Arial"/>
                <w:color w:val="F0ECE1"/>
              </w:rPr>
              <w:t xml:space="preserve">сложи пострадалия да легне; </w:t>
            </w:r>
          </w:p>
          <w:p w:rsidR="0008774C" w:rsidRPr="00B955F7" w:rsidRDefault="0008774C" w:rsidP="0008774C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hAnsi="Arial" w:cs="Arial"/>
                <w:color w:val="F0ECE1"/>
              </w:rPr>
            </w:pPr>
            <w:r w:rsidRPr="00B955F7">
              <w:rPr>
                <w:rFonts w:ascii="Arial" w:hAnsi="Arial" w:cs="Arial"/>
                <w:color w:val="F0ECE1"/>
              </w:rPr>
              <w:t xml:space="preserve">направи тампонираща превръзка върху раната с марля, тампон и бинт или триъгълна кърпа; </w:t>
            </w:r>
          </w:p>
          <w:p w:rsidR="0008774C" w:rsidRPr="00B955F7" w:rsidRDefault="0008774C" w:rsidP="0008774C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hAnsi="Arial" w:cs="Arial"/>
                <w:color w:val="F0ECE1"/>
              </w:rPr>
            </w:pPr>
            <w:r w:rsidRPr="00B955F7">
              <w:rPr>
                <w:rFonts w:ascii="Arial" w:hAnsi="Arial" w:cs="Arial"/>
                <w:color w:val="F0ECE1"/>
              </w:rPr>
              <w:t xml:space="preserve">повдигни двата крака на пострадалия на две педи височина; </w:t>
            </w:r>
          </w:p>
          <w:p w:rsidR="0008774C" w:rsidRPr="00B955F7" w:rsidRDefault="0008774C" w:rsidP="0008774C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 w:rsidRPr="00B955F7">
              <w:t xml:space="preserve">завий пострадалия с </w:t>
            </w:r>
            <w:r w:rsidR="008F75F7" w:rsidRPr="00B955F7">
              <w:t>одеяло</w:t>
            </w:r>
            <w:r w:rsidRPr="00B955F7">
              <w:t xml:space="preserve"> и разхлаби стегнатите дрехите, колани, връзки; </w:t>
            </w:r>
          </w:p>
          <w:p w:rsidR="0008774C" w:rsidRPr="00B955F7" w:rsidRDefault="0008774C" w:rsidP="0008774C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 w:rsidRPr="00B955F7">
              <w:t xml:space="preserve">незабавно позвъни на тел. 112! </w:t>
            </w:r>
          </w:p>
        </w:tc>
        <w:tc>
          <w:tcPr>
            <w:tcW w:w="180" w:type="dxa"/>
            <w:vAlign w:val="center"/>
          </w:tcPr>
          <w:p w:rsidR="0008774C" w:rsidRPr="00B955F7" w:rsidRDefault="0008774C" w:rsidP="0008774C">
            <w:pPr>
              <w:rPr>
                <w:sz w:val="20"/>
                <w:szCs w:val="20"/>
              </w:rPr>
            </w:pPr>
          </w:p>
        </w:tc>
        <w:tc>
          <w:tcPr>
            <w:tcW w:w="5760" w:type="dxa"/>
            <w:vAlign w:val="center"/>
          </w:tcPr>
          <w:p w:rsidR="0008774C" w:rsidRPr="00B955F7" w:rsidRDefault="0008774C" w:rsidP="0008774C">
            <w:pPr>
              <w:rPr>
                <w:sz w:val="20"/>
                <w:szCs w:val="20"/>
              </w:rPr>
            </w:pPr>
          </w:p>
        </w:tc>
      </w:tr>
    </w:tbl>
    <w:p w:rsidR="001711A1" w:rsidRPr="00B955F7" w:rsidRDefault="001711A1" w:rsidP="001711A1">
      <w:pPr>
        <w:pStyle w:val="a4"/>
        <w:rPr>
          <w:rFonts w:ascii="Verdana" w:hAnsi="Verdana"/>
          <w:sz w:val="20"/>
          <w:szCs w:val="20"/>
        </w:rPr>
      </w:pPr>
      <w:r w:rsidRPr="00B955F7">
        <w:rPr>
          <w:rStyle w:val="a3"/>
          <w:rFonts w:ascii="Verdana" w:hAnsi="Verdana"/>
          <w:sz w:val="20"/>
          <w:szCs w:val="20"/>
        </w:rPr>
        <w:t>КАК ДА ПОСТЪПИМ, В СЛУЧАЙ НА:</w:t>
      </w:r>
    </w:p>
    <w:p w:rsidR="001711A1" w:rsidRPr="00B955F7" w:rsidRDefault="001711A1" w:rsidP="001711A1">
      <w:pPr>
        <w:pStyle w:val="a4"/>
        <w:jc w:val="center"/>
        <w:rPr>
          <w:rFonts w:ascii="Verdana" w:hAnsi="Verdana"/>
          <w:sz w:val="20"/>
          <w:szCs w:val="20"/>
        </w:rPr>
      </w:pPr>
      <w:r w:rsidRPr="00B955F7">
        <w:rPr>
          <w:rStyle w:val="a3"/>
          <w:rFonts w:ascii="Verdana" w:hAnsi="Verdana"/>
          <w:color w:val="DB261B"/>
          <w:sz w:val="20"/>
          <w:szCs w:val="20"/>
        </w:rPr>
        <w:t>Спиране на сърдечната дейност</w:t>
      </w:r>
    </w:p>
    <w:p w:rsidR="001711A1" w:rsidRPr="00B955F7" w:rsidRDefault="001711A1" w:rsidP="001711A1">
      <w:pPr>
        <w:numPr>
          <w:ilvl w:val="0"/>
          <w:numId w:val="9"/>
        </w:numPr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B955F7">
        <w:rPr>
          <w:rFonts w:ascii="Verdana" w:hAnsi="Verdana"/>
          <w:sz w:val="20"/>
          <w:szCs w:val="20"/>
        </w:rPr>
        <w:t>Проверете внимателно дали пострадалия има дишане и сърдечна дейност, ако няма то тогава:</w:t>
      </w:r>
    </w:p>
    <w:p w:rsidR="001711A1" w:rsidRPr="00B955F7" w:rsidRDefault="001711A1" w:rsidP="001711A1">
      <w:pPr>
        <w:numPr>
          <w:ilvl w:val="0"/>
          <w:numId w:val="9"/>
        </w:numPr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B955F7">
        <w:rPr>
          <w:rFonts w:ascii="Verdana" w:hAnsi="Verdana"/>
          <w:sz w:val="20"/>
          <w:szCs w:val="20"/>
        </w:rPr>
        <w:t>Извикайте за помощ, някой който да позвъни на спешните медицински служби и да Ви бъде в помощ когато провеждате мерките по съживяване!</w:t>
      </w:r>
    </w:p>
    <w:p w:rsidR="001711A1" w:rsidRPr="00B955F7" w:rsidRDefault="001711A1" w:rsidP="001711A1">
      <w:pPr>
        <w:numPr>
          <w:ilvl w:val="0"/>
          <w:numId w:val="9"/>
        </w:numPr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B955F7">
        <w:rPr>
          <w:rFonts w:ascii="Verdana" w:hAnsi="Verdana"/>
          <w:sz w:val="20"/>
          <w:szCs w:val="20"/>
        </w:rPr>
        <w:t xml:space="preserve">Направете 30 </w:t>
      </w:r>
      <w:r w:rsidR="008F75F7" w:rsidRPr="00B955F7">
        <w:rPr>
          <w:rFonts w:ascii="Verdana" w:hAnsi="Verdana"/>
          <w:sz w:val="20"/>
          <w:szCs w:val="20"/>
        </w:rPr>
        <w:t>извън гръдни</w:t>
      </w:r>
      <w:r w:rsidRPr="00B955F7">
        <w:rPr>
          <w:rFonts w:ascii="Verdana" w:hAnsi="Verdana"/>
          <w:sz w:val="20"/>
          <w:szCs w:val="20"/>
        </w:rPr>
        <w:t xml:space="preserve"> притискания на сърцето!</w:t>
      </w:r>
    </w:p>
    <w:p w:rsidR="001711A1" w:rsidRPr="00B955F7" w:rsidRDefault="001711A1" w:rsidP="001711A1">
      <w:pPr>
        <w:numPr>
          <w:ilvl w:val="0"/>
          <w:numId w:val="9"/>
        </w:numPr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B955F7">
        <w:rPr>
          <w:rFonts w:ascii="Verdana" w:hAnsi="Verdana"/>
          <w:sz w:val="20"/>
          <w:szCs w:val="20"/>
        </w:rPr>
        <w:t>Направете 2 вдухвания!</w:t>
      </w:r>
    </w:p>
    <w:p w:rsidR="001711A1" w:rsidRPr="00B955F7" w:rsidRDefault="001711A1" w:rsidP="001711A1">
      <w:pPr>
        <w:numPr>
          <w:ilvl w:val="0"/>
          <w:numId w:val="9"/>
        </w:numPr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B955F7">
        <w:rPr>
          <w:rFonts w:ascii="Verdana" w:hAnsi="Verdana"/>
          <w:sz w:val="20"/>
          <w:szCs w:val="20"/>
        </w:rPr>
        <w:t>Редувайте 30 притискания с 2 вдухвания!</w:t>
      </w:r>
    </w:p>
    <w:p w:rsidR="001711A1" w:rsidRPr="00B955F7" w:rsidRDefault="001711A1" w:rsidP="001711A1">
      <w:pPr>
        <w:numPr>
          <w:ilvl w:val="0"/>
          <w:numId w:val="9"/>
        </w:numPr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B955F7">
        <w:rPr>
          <w:rFonts w:ascii="Verdana" w:hAnsi="Verdana"/>
          <w:sz w:val="20"/>
          <w:szCs w:val="20"/>
        </w:rPr>
        <w:t>Продължете така до пристигането на мястото на екип от медицински професионалисти!</w:t>
      </w:r>
    </w:p>
    <w:p w:rsidR="001711A1" w:rsidRPr="00B955F7" w:rsidRDefault="001711A1" w:rsidP="001711A1">
      <w:pPr>
        <w:pStyle w:val="a4"/>
        <w:rPr>
          <w:rFonts w:ascii="Verdana" w:hAnsi="Verdana"/>
          <w:sz w:val="20"/>
          <w:szCs w:val="20"/>
        </w:rPr>
      </w:pPr>
      <w:r w:rsidRPr="00B955F7">
        <w:rPr>
          <w:rStyle w:val="a6"/>
          <w:rFonts w:ascii="Verdana" w:hAnsi="Verdana"/>
          <w:b/>
          <w:bCs/>
          <w:sz w:val="20"/>
          <w:szCs w:val="20"/>
        </w:rPr>
        <w:t xml:space="preserve">Техника за </w:t>
      </w:r>
      <w:r w:rsidR="008F75F7" w:rsidRPr="00B955F7">
        <w:rPr>
          <w:rStyle w:val="a6"/>
          <w:rFonts w:ascii="Verdana" w:hAnsi="Verdana"/>
          <w:b/>
          <w:bCs/>
          <w:sz w:val="20"/>
          <w:szCs w:val="20"/>
        </w:rPr>
        <w:t>извънредни</w:t>
      </w:r>
      <w:r w:rsidRPr="00B955F7">
        <w:rPr>
          <w:rStyle w:val="a6"/>
          <w:rFonts w:ascii="Verdana" w:hAnsi="Verdana"/>
          <w:b/>
          <w:bCs/>
          <w:sz w:val="20"/>
          <w:szCs w:val="20"/>
        </w:rPr>
        <w:t xml:space="preserve"> притискания на сърцето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185"/>
        <w:gridCol w:w="2695"/>
        <w:gridCol w:w="4903"/>
      </w:tblGrid>
      <w:tr w:rsidR="001711A1" w:rsidRPr="00B955F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711A1" w:rsidRPr="00B955F7" w:rsidRDefault="00E850CC">
            <w:pPr>
              <w:pStyle w:val="a4"/>
              <w:rPr>
                <w:rFonts w:ascii="Verdana" w:hAnsi="Verdana"/>
                <w:sz w:val="13"/>
                <w:szCs w:val="13"/>
              </w:rPr>
            </w:pPr>
            <w:r w:rsidRPr="00B955F7">
              <w:rPr>
                <w:rFonts w:ascii="Verdana" w:hAnsi="Verdana"/>
                <w:noProof/>
                <w:sz w:val="13"/>
                <w:szCs w:val="13"/>
              </w:rPr>
              <w:drawing>
                <wp:inline distT="0" distB="0" distL="0" distR="0">
                  <wp:extent cx="1984375" cy="1984375"/>
                  <wp:effectExtent l="0" t="0" r="0" b="0"/>
                  <wp:docPr id="14" name="Картина 14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198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11A1" w:rsidRPr="00B955F7" w:rsidRDefault="001711A1">
            <w:pPr>
              <w:pStyle w:val="a4"/>
              <w:rPr>
                <w:rFonts w:ascii="Verdana" w:hAnsi="Verdana"/>
                <w:sz w:val="13"/>
                <w:szCs w:val="13"/>
              </w:rPr>
            </w:pPr>
            <w:r w:rsidRPr="00B955F7">
              <w:rPr>
                <w:rFonts w:ascii="Verdana" w:hAnsi="Verdana"/>
                <w:sz w:val="13"/>
                <w:szCs w:val="1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711A1" w:rsidRPr="00B955F7" w:rsidRDefault="00E850CC">
            <w:pPr>
              <w:pStyle w:val="a4"/>
              <w:rPr>
                <w:rFonts w:ascii="Verdana" w:hAnsi="Verdana"/>
                <w:sz w:val="13"/>
                <w:szCs w:val="13"/>
              </w:rPr>
            </w:pPr>
            <w:r w:rsidRPr="00B955F7">
              <w:rPr>
                <w:rFonts w:ascii="Verdana" w:hAnsi="Verdana"/>
                <w:noProof/>
                <w:sz w:val="13"/>
                <w:szCs w:val="13"/>
              </w:rPr>
              <w:drawing>
                <wp:inline distT="0" distB="0" distL="0" distR="0">
                  <wp:extent cx="1673225" cy="1906270"/>
                  <wp:effectExtent l="0" t="0" r="0" b="0"/>
                  <wp:docPr id="15" name="Картина 15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225" cy="190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711A1" w:rsidRPr="00B955F7" w:rsidRDefault="001711A1" w:rsidP="001711A1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B955F7">
              <w:rPr>
                <w:rFonts w:ascii="Verdana" w:hAnsi="Verdana"/>
                <w:sz w:val="20"/>
                <w:szCs w:val="20"/>
              </w:rPr>
              <w:t>Поставете пострадалият върху твърда подложка – дъска, върху пода, маса.</w:t>
            </w:r>
          </w:p>
          <w:p w:rsidR="001711A1" w:rsidRPr="00B955F7" w:rsidRDefault="001711A1" w:rsidP="001711A1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B955F7">
              <w:rPr>
                <w:rFonts w:ascii="Verdana" w:hAnsi="Verdana"/>
                <w:sz w:val="20"/>
                <w:szCs w:val="20"/>
              </w:rPr>
              <w:t>Клекнете отстрани на пострадалия.</w:t>
            </w:r>
          </w:p>
          <w:p w:rsidR="001711A1" w:rsidRPr="00B955F7" w:rsidRDefault="001711A1" w:rsidP="001711A1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B955F7">
              <w:rPr>
                <w:rFonts w:ascii="Verdana" w:hAnsi="Verdana"/>
                <w:sz w:val="20"/>
                <w:szCs w:val="20"/>
              </w:rPr>
              <w:t>Поставете възглавничката на дланта на едната Ви ръка по средата на гръдната  му кост.</w:t>
            </w:r>
          </w:p>
          <w:p w:rsidR="001711A1" w:rsidRPr="00B955F7" w:rsidRDefault="001711A1" w:rsidP="001711A1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B955F7">
              <w:rPr>
                <w:rFonts w:ascii="Verdana" w:hAnsi="Verdana"/>
                <w:sz w:val="20"/>
                <w:szCs w:val="20"/>
              </w:rPr>
              <w:t>Поставете втората си длан върху първата и кръстосайте пръстите на ръцете си.</w:t>
            </w:r>
          </w:p>
          <w:p w:rsidR="001711A1" w:rsidRPr="00B955F7" w:rsidRDefault="001711A1" w:rsidP="001711A1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B955F7">
              <w:rPr>
                <w:rFonts w:ascii="Verdana" w:hAnsi="Verdana"/>
                <w:sz w:val="20"/>
                <w:szCs w:val="20"/>
              </w:rPr>
              <w:t>Опънете ръцете, изправете лактите. Вашите рамена трябва да са над гръдния кош на пострадалия.</w:t>
            </w:r>
          </w:p>
          <w:p w:rsidR="001711A1" w:rsidRPr="00B955F7" w:rsidRDefault="001711A1" w:rsidP="001711A1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B955F7">
              <w:rPr>
                <w:rFonts w:ascii="Verdana" w:hAnsi="Verdana"/>
                <w:sz w:val="20"/>
                <w:szCs w:val="20"/>
              </w:rPr>
              <w:t>Упражнете натиск право надолу, като гръдната кост при всеки натиск трябва да хлътва с 4-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B955F7">
                <w:rPr>
                  <w:rFonts w:ascii="Verdana" w:hAnsi="Verdana"/>
                  <w:sz w:val="20"/>
                  <w:szCs w:val="20"/>
                </w:rPr>
                <w:t>5 см</w:t>
              </w:r>
            </w:smartTag>
            <w:r w:rsidRPr="00B955F7">
              <w:rPr>
                <w:rFonts w:ascii="Verdana" w:hAnsi="Verdana"/>
                <w:sz w:val="20"/>
                <w:szCs w:val="20"/>
              </w:rPr>
              <w:t>. надолу.</w:t>
            </w:r>
          </w:p>
          <w:p w:rsidR="001711A1" w:rsidRPr="00B955F7" w:rsidRDefault="001711A1" w:rsidP="001711A1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B955F7">
              <w:rPr>
                <w:rFonts w:ascii="Verdana" w:hAnsi="Verdana"/>
                <w:sz w:val="20"/>
                <w:szCs w:val="20"/>
              </w:rPr>
              <w:t>След всеки  натиск оставете гръдният кош да се върне в изходното си положение.</w:t>
            </w:r>
          </w:p>
          <w:p w:rsidR="001711A1" w:rsidRPr="00B955F7" w:rsidRDefault="001711A1" w:rsidP="001711A1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Verdana" w:hAnsi="Verdana"/>
                <w:sz w:val="13"/>
                <w:szCs w:val="13"/>
              </w:rPr>
            </w:pPr>
            <w:r w:rsidRPr="00B955F7">
              <w:rPr>
                <w:rFonts w:ascii="Verdana" w:hAnsi="Verdana"/>
                <w:sz w:val="20"/>
                <w:szCs w:val="20"/>
              </w:rPr>
              <w:t>Всяко едно притискане трябва да трае около 0.5 секунди.</w:t>
            </w:r>
          </w:p>
        </w:tc>
      </w:tr>
    </w:tbl>
    <w:p w:rsidR="001711A1" w:rsidRPr="00B955F7" w:rsidRDefault="001711A1" w:rsidP="001711A1">
      <w:pPr>
        <w:pStyle w:val="a4"/>
        <w:rPr>
          <w:rFonts w:ascii="Verdana" w:hAnsi="Verdana"/>
          <w:sz w:val="20"/>
          <w:szCs w:val="20"/>
        </w:rPr>
      </w:pPr>
      <w:r w:rsidRPr="00B955F7">
        <w:rPr>
          <w:rStyle w:val="a6"/>
          <w:rFonts w:ascii="Verdana" w:hAnsi="Verdana"/>
          <w:b/>
          <w:bCs/>
          <w:sz w:val="20"/>
          <w:szCs w:val="20"/>
        </w:rPr>
        <w:lastRenderedPageBreak/>
        <w:t>Техника на изкуствено дишане “уста към уста”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234"/>
        <w:gridCol w:w="3388"/>
        <w:gridCol w:w="5161"/>
      </w:tblGrid>
      <w:tr w:rsidR="001711A1" w:rsidRPr="00B955F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711A1" w:rsidRPr="00B955F7" w:rsidRDefault="00E850CC">
            <w:pPr>
              <w:pStyle w:val="a4"/>
              <w:rPr>
                <w:rFonts w:ascii="Verdana" w:hAnsi="Verdana"/>
                <w:sz w:val="13"/>
                <w:szCs w:val="13"/>
              </w:rPr>
            </w:pPr>
            <w:r w:rsidRPr="00B955F7">
              <w:rPr>
                <w:rFonts w:ascii="Verdana" w:hAnsi="Verdana"/>
                <w:noProof/>
                <w:sz w:val="13"/>
                <w:szCs w:val="13"/>
              </w:rPr>
              <w:drawing>
                <wp:inline distT="0" distB="0" distL="0" distR="0">
                  <wp:extent cx="1380490" cy="1449070"/>
                  <wp:effectExtent l="0" t="0" r="0" b="0"/>
                  <wp:docPr id="16" name="Картина 16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490" cy="144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11A1" w:rsidRPr="00B955F7" w:rsidRDefault="001711A1">
            <w:pPr>
              <w:pStyle w:val="a4"/>
              <w:rPr>
                <w:rFonts w:ascii="Verdana" w:hAnsi="Verdana"/>
                <w:sz w:val="13"/>
                <w:szCs w:val="13"/>
              </w:rPr>
            </w:pPr>
            <w:r w:rsidRPr="00B955F7">
              <w:rPr>
                <w:rFonts w:ascii="Verdana" w:hAnsi="Verdana"/>
                <w:sz w:val="13"/>
                <w:szCs w:val="1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711A1" w:rsidRPr="00B955F7" w:rsidRDefault="00E850CC">
            <w:pPr>
              <w:pStyle w:val="a4"/>
              <w:rPr>
                <w:rFonts w:ascii="Verdana" w:hAnsi="Verdana"/>
                <w:sz w:val="13"/>
                <w:szCs w:val="13"/>
              </w:rPr>
            </w:pPr>
            <w:r w:rsidRPr="00B955F7">
              <w:rPr>
                <w:rFonts w:ascii="Verdana" w:hAnsi="Verdana"/>
                <w:noProof/>
                <w:sz w:val="13"/>
                <w:szCs w:val="13"/>
              </w:rPr>
              <w:drawing>
                <wp:inline distT="0" distB="0" distL="0" distR="0">
                  <wp:extent cx="2113280" cy="1984375"/>
                  <wp:effectExtent l="0" t="0" r="0" b="0"/>
                  <wp:docPr id="17" name="Картина 17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280" cy="198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711A1" w:rsidRPr="00B955F7" w:rsidRDefault="001711A1" w:rsidP="001711A1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B955F7">
              <w:rPr>
                <w:rFonts w:ascii="Verdana" w:hAnsi="Verdana"/>
                <w:sz w:val="20"/>
                <w:szCs w:val="20"/>
              </w:rPr>
              <w:t>Отворете дихателните пътища на пострадалия - повдигнете брадичката нагоре, отведете челото назад.</w:t>
            </w:r>
          </w:p>
          <w:p w:rsidR="001711A1" w:rsidRPr="00B955F7" w:rsidRDefault="001711A1" w:rsidP="001711A1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B955F7">
              <w:rPr>
                <w:rFonts w:ascii="Verdana" w:hAnsi="Verdana"/>
                <w:sz w:val="20"/>
                <w:szCs w:val="20"/>
              </w:rPr>
              <w:t>Притиснете с два пръста ноздрите на пострадалия.</w:t>
            </w:r>
          </w:p>
          <w:p w:rsidR="001711A1" w:rsidRPr="00B955F7" w:rsidRDefault="001711A1" w:rsidP="001711A1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B955F7">
              <w:rPr>
                <w:rFonts w:ascii="Verdana" w:hAnsi="Verdana"/>
                <w:sz w:val="20"/>
                <w:szCs w:val="20"/>
              </w:rPr>
              <w:t>Сложете пр</w:t>
            </w:r>
            <w:r w:rsidR="008F75F7" w:rsidRPr="00B955F7">
              <w:rPr>
                <w:rFonts w:ascii="Verdana" w:hAnsi="Verdana"/>
                <w:sz w:val="20"/>
                <w:szCs w:val="20"/>
              </w:rPr>
              <w:t>е</w:t>
            </w:r>
            <w:r w:rsidRPr="00B955F7">
              <w:rPr>
                <w:rFonts w:ascii="Verdana" w:hAnsi="Verdana"/>
                <w:sz w:val="20"/>
                <w:szCs w:val="20"/>
              </w:rPr>
              <w:t>дпазно устройство върху устата на пострадалият за избягване на директен контакт с устата на пострадалия – чиста марля, защитна маска.</w:t>
            </w:r>
          </w:p>
          <w:p w:rsidR="001711A1" w:rsidRPr="00B955F7" w:rsidRDefault="001711A1" w:rsidP="001711A1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Verdana" w:hAnsi="Verdana"/>
                <w:sz w:val="13"/>
                <w:szCs w:val="13"/>
              </w:rPr>
            </w:pPr>
            <w:r w:rsidRPr="00B955F7">
              <w:rPr>
                <w:rFonts w:ascii="Verdana" w:hAnsi="Verdana"/>
                <w:sz w:val="20"/>
                <w:szCs w:val="20"/>
              </w:rPr>
              <w:t>Обхванете с вашите устни устата на пострадалият и вдухайте  въздух в устата му, като в същото време следите с поглед дали се повдига гръдният му кош. Всяко едно вдухване трябва да е с продължителност от 1 секунда.</w:t>
            </w:r>
            <w:r w:rsidRPr="00B955F7">
              <w:rPr>
                <w:rFonts w:ascii="Verdana" w:hAnsi="Verdana"/>
                <w:sz w:val="13"/>
                <w:szCs w:val="13"/>
              </w:rPr>
              <w:t xml:space="preserve"> </w:t>
            </w:r>
          </w:p>
        </w:tc>
      </w:tr>
    </w:tbl>
    <w:p w:rsidR="001711A1" w:rsidRPr="00B955F7" w:rsidRDefault="00B955F7" w:rsidP="001711A1">
      <w:pPr>
        <w:rPr>
          <w:rStyle w:val="a3"/>
          <w:color w:val="DB261B"/>
        </w:rPr>
      </w:pPr>
      <w:r w:rsidRPr="00B955F7">
        <w:rPr>
          <w:rStyle w:val="a3"/>
          <w:rFonts w:ascii="Verdana" w:hAnsi="Verdana"/>
          <w:b w:val="0"/>
          <w:bCs w:val="0"/>
          <w:color w:val="DB261B"/>
          <w:sz w:val="20"/>
          <w:szCs w:val="20"/>
        </w:rPr>
        <w:pict>
          <v:rect id="_x0000_i1025" style="width:0;height:1.5pt" o:hralign="center" o:hrstd="t" o:hr="t" fillcolor="#aca899" stroked="f"/>
        </w:pict>
      </w:r>
    </w:p>
    <w:p w:rsidR="001711A1" w:rsidRPr="00B955F7" w:rsidRDefault="001711A1" w:rsidP="001711A1">
      <w:pPr>
        <w:pStyle w:val="a4"/>
        <w:jc w:val="center"/>
      </w:pPr>
      <w:r w:rsidRPr="00B955F7">
        <w:rPr>
          <w:rStyle w:val="a3"/>
          <w:rFonts w:ascii="Verdana" w:hAnsi="Verdana"/>
          <w:color w:val="DB261B"/>
          <w:sz w:val="20"/>
          <w:szCs w:val="20"/>
        </w:rPr>
        <w:t>Безсъзнание, когато са налице нормално дишане и пулс</w:t>
      </w:r>
    </w:p>
    <w:p w:rsidR="001711A1" w:rsidRPr="00B955F7" w:rsidRDefault="001711A1" w:rsidP="001711A1">
      <w:pPr>
        <w:numPr>
          <w:ilvl w:val="0"/>
          <w:numId w:val="12"/>
        </w:numPr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B955F7">
        <w:rPr>
          <w:rFonts w:ascii="Verdana" w:hAnsi="Verdana"/>
          <w:sz w:val="20"/>
          <w:szCs w:val="20"/>
        </w:rPr>
        <w:t>Убедете се че пострадалия е в безсъзнание.</w:t>
      </w:r>
    </w:p>
    <w:p w:rsidR="001711A1" w:rsidRPr="00B955F7" w:rsidRDefault="001711A1" w:rsidP="001711A1">
      <w:pPr>
        <w:numPr>
          <w:ilvl w:val="0"/>
          <w:numId w:val="12"/>
        </w:numPr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B955F7">
        <w:rPr>
          <w:rFonts w:ascii="Verdana" w:hAnsi="Verdana"/>
          <w:sz w:val="20"/>
          <w:szCs w:val="20"/>
        </w:rPr>
        <w:t>Отворете дихателните му пътища - повдигнете брадичката нагоре, отведете главата назад! Убедете се че пострадалият има дишане и сърдечна дейност. Разкопчайте яката на ризата му.</w:t>
      </w:r>
    </w:p>
    <w:p w:rsidR="001711A1" w:rsidRPr="00B955F7" w:rsidRDefault="001711A1" w:rsidP="001711A1">
      <w:pPr>
        <w:numPr>
          <w:ilvl w:val="0"/>
          <w:numId w:val="12"/>
        </w:numPr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B955F7">
        <w:rPr>
          <w:rFonts w:ascii="Verdana" w:hAnsi="Verdana"/>
          <w:sz w:val="20"/>
          <w:szCs w:val="20"/>
        </w:rPr>
        <w:t>Поставете пострадалият в стабилно странично положение. Сигнализирайте на спешните медицински служби за случая.</w:t>
      </w:r>
    </w:p>
    <w:p w:rsidR="001711A1" w:rsidRPr="00B955F7" w:rsidRDefault="001711A1" w:rsidP="001711A1">
      <w:pPr>
        <w:numPr>
          <w:ilvl w:val="0"/>
          <w:numId w:val="12"/>
        </w:numPr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B955F7">
        <w:rPr>
          <w:rFonts w:ascii="Verdana" w:hAnsi="Verdana"/>
          <w:sz w:val="20"/>
          <w:szCs w:val="20"/>
        </w:rPr>
        <w:t>До пристигането им проверявайте периодично за наличие на пулс и дишане у пострадалия.</w:t>
      </w:r>
    </w:p>
    <w:p w:rsidR="001711A1" w:rsidRPr="00B955F7" w:rsidRDefault="001711A1" w:rsidP="001711A1">
      <w:pPr>
        <w:pStyle w:val="a4"/>
        <w:rPr>
          <w:rFonts w:ascii="Verdana" w:hAnsi="Verdana"/>
          <w:sz w:val="20"/>
          <w:szCs w:val="20"/>
        </w:rPr>
      </w:pPr>
      <w:r w:rsidRPr="00B955F7">
        <w:rPr>
          <w:rStyle w:val="a6"/>
          <w:rFonts w:ascii="Verdana" w:hAnsi="Verdana"/>
          <w:b/>
          <w:bCs/>
          <w:sz w:val="20"/>
          <w:szCs w:val="20"/>
        </w:rPr>
        <w:t>Техника за поставяне в стабилно странично положение</w:t>
      </w:r>
    </w:p>
    <w:p w:rsidR="001711A1" w:rsidRPr="00B955F7" w:rsidRDefault="00E850CC" w:rsidP="001711A1">
      <w:pPr>
        <w:pStyle w:val="a4"/>
        <w:jc w:val="center"/>
        <w:rPr>
          <w:rFonts w:ascii="Verdana" w:hAnsi="Verdana"/>
          <w:sz w:val="20"/>
          <w:szCs w:val="20"/>
        </w:rPr>
      </w:pPr>
      <w:r w:rsidRPr="00B955F7">
        <w:rPr>
          <w:rFonts w:ascii="Verdana" w:hAnsi="Verdana"/>
          <w:b/>
          <w:bCs/>
          <w:i/>
          <w:iCs/>
          <w:noProof/>
          <w:sz w:val="20"/>
          <w:szCs w:val="20"/>
        </w:rPr>
        <w:drawing>
          <wp:inline distT="0" distB="0" distL="0" distR="0">
            <wp:extent cx="3390265" cy="1337310"/>
            <wp:effectExtent l="0" t="0" r="0" b="0"/>
            <wp:docPr id="18" name="Картина 1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6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1A1" w:rsidRPr="00B955F7" w:rsidRDefault="001711A1" w:rsidP="001711A1">
      <w:pPr>
        <w:numPr>
          <w:ilvl w:val="0"/>
          <w:numId w:val="13"/>
        </w:numPr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B955F7">
        <w:rPr>
          <w:rFonts w:ascii="Verdana" w:hAnsi="Verdana"/>
          <w:sz w:val="20"/>
          <w:szCs w:val="20"/>
        </w:rPr>
        <w:t>Клекнете отстрани на пострадалия.</w:t>
      </w:r>
    </w:p>
    <w:p w:rsidR="001711A1" w:rsidRPr="00B955F7" w:rsidRDefault="001711A1" w:rsidP="001711A1">
      <w:pPr>
        <w:numPr>
          <w:ilvl w:val="0"/>
          <w:numId w:val="13"/>
        </w:numPr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B955F7">
        <w:rPr>
          <w:rFonts w:ascii="Verdana" w:hAnsi="Verdana"/>
          <w:sz w:val="20"/>
          <w:szCs w:val="20"/>
        </w:rPr>
        <w:t>Изпънете двата крака на пострадалият по дължина.</w:t>
      </w:r>
    </w:p>
    <w:p w:rsidR="001711A1" w:rsidRPr="00B955F7" w:rsidRDefault="001711A1" w:rsidP="001711A1">
      <w:pPr>
        <w:numPr>
          <w:ilvl w:val="0"/>
          <w:numId w:val="13"/>
        </w:numPr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B955F7">
        <w:rPr>
          <w:rFonts w:ascii="Verdana" w:hAnsi="Verdana"/>
          <w:sz w:val="20"/>
          <w:szCs w:val="20"/>
        </w:rPr>
        <w:t xml:space="preserve">Поставете </w:t>
      </w:r>
      <w:r w:rsidR="008F75F7" w:rsidRPr="00B955F7">
        <w:rPr>
          <w:rFonts w:ascii="Verdana" w:hAnsi="Verdana"/>
          <w:sz w:val="20"/>
          <w:szCs w:val="20"/>
        </w:rPr>
        <w:t>близко стоящата</w:t>
      </w:r>
      <w:r w:rsidRPr="00B955F7">
        <w:rPr>
          <w:rFonts w:ascii="Verdana" w:hAnsi="Verdana"/>
          <w:sz w:val="20"/>
          <w:szCs w:val="20"/>
        </w:rPr>
        <w:t xml:space="preserve"> до Вас ръка под прав ъгъл към тялото на пострадалият, както и под прав ъгъл в </w:t>
      </w:r>
      <w:r w:rsidR="008F75F7" w:rsidRPr="00B955F7">
        <w:rPr>
          <w:rFonts w:ascii="Verdana" w:hAnsi="Verdana"/>
          <w:sz w:val="20"/>
          <w:szCs w:val="20"/>
        </w:rPr>
        <w:t>лакътната</w:t>
      </w:r>
      <w:r w:rsidRPr="00B955F7">
        <w:rPr>
          <w:rFonts w:ascii="Verdana" w:hAnsi="Verdana"/>
          <w:sz w:val="20"/>
          <w:szCs w:val="20"/>
        </w:rPr>
        <w:t xml:space="preserve"> става. Дланта да е обърната нагоре.</w:t>
      </w:r>
    </w:p>
    <w:p w:rsidR="001711A1" w:rsidRPr="00B955F7" w:rsidRDefault="001711A1" w:rsidP="001711A1">
      <w:pPr>
        <w:numPr>
          <w:ilvl w:val="0"/>
          <w:numId w:val="13"/>
        </w:numPr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B955F7">
        <w:rPr>
          <w:rFonts w:ascii="Verdana" w:hAnsi="Verdana"/>
          <w:sz w:val="20"/>
          <w:szCs w:val="20"/>
        </w:rPr>
        <w:t xml:space="preserve">Вземете другата ръка и през гръдният кош на пострадалият фиксирайте дланта и към </w:t>
      </w:r>
      <w:r w:rsidR="008F75F7" w:rsidRPr="00B955F7">
        <w:rPr>
          <w:rFonts w:ascii="Verdana" w:hAnsi="Verdana"/>
          <w:sz w:val="20"/>
          <w:szCs w:val="20"/>
        </w:rPr>
        <w:t>близко стоящата</w:t>
      </w:r>
      <w:r w:rsidRPr="00B955F7">
        <w:rPr>
          <w:rFonts w:ascii="Verdana" w:hAnsi="Verdana"/>
          <w:sz w:val="20"/>
          <w:szCs w:val="20"/>
        </w:rPr>
        <w:t xml:space="preserve"> до Вас буза на пострадалия.</w:t>
      </w:r>
    </w:p>
    <w:p w:rsidR="001711A1" w:rsidRPr="00B955F7" w:rsidRDefault="001711A1" w:rsidP="001711A1">
      <w:pPr>
        <w:numPr>
          <w:ilvl w:val="0"/>
          <w:numId w:val="13"/>
        </w:numPr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B955F7">
        <w:rPr>
          <w:rFonts w:ascii="Verdana" w:hAnsi="Verdana"/>
          <w:sz w:val="20"/>
          <w:szCs w:val="20"/>
        </w:rPr>
        <w:t>Сгънете в коляното и  повдигнете далечният от Вас крак като влачите стъпалото му по земята.</w:t>
      </w:r>
    </w:p>
    <w:p w:rsidR="001711A1" w:rsidRPr="00B955F7" w:rsidRDefault="001711A1" w:rsidP="001711A1">
      <w:pPr>
        <w:numPr>
          <w:ilvl w:val="0"/>
          <w:numId w:val="13"/>
        </w:numPr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B955F7">
        <w:rPr>
          <w:rFonts w:ascii="Verdana" w:hAnsi="Verdana"/>
          <w:sz w:val="20"/>
          <w:szCs w:val="20"/>
        </w:rPr>
        <w:t xml:space="preserve">След което хванете срещуположното  му от Вас рамо и таза и го превъртите настрани, докато коляното му не докосне земята. Поставете този крак под прав ъгъл към другият крака, както и под прав ъгъл в </w:t>
      </w:r>
      <w:r w:rsidR="008F75F7" w:rsidRPr="00B955F7">
        <w:rPr>
          <w:rFonts w:ascii="Verdana" w:hAnsi="Verdana"/>
          <w:sz w:val="20"/>
          <w:szCs w:val="20"/>
        </w:rPr>
        <w:t>коленната</w:t>
      </w:r>
      <w:r w:rsidRPr="00B955F7">
        <w:rPr>
          <w:rFonts w:ascii="Verdana" w:hAnsi="Verdana"/>
          <w:sz w:val="20"/>
          <w:szCs w:val="20"/>
        </w:rPr>
        <w:t xml:space="preserve"> става.</w:t>
      </w:r>
    </w:p>
    <w:p w:rsidR="001711A1" w:rsidRPr="00B955F7" w:rsidRDefault="001711A1" w:rsidP="001711A1">
      <w:pPr>
        <w:numPr>
          <w:ilvl w:val="0"/>
          <w:numId w:val="13"/>
        </w:numPr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B955F7">
        <w:rPr>
          <w:rFonts w:ascii="Verdana" w:hAnsi="Verdana"/>
          <w:sz w:val="20"/>
          <w:szCs w:val="20"/>
        </w:rPr>
        <w:t>Отведете главата назад и отворете устата на пострадалия!</w:t>
      </w:r>
    </w:p>
    <w:p w:rsidR="001711A1" w:rsidRPr="00B955F7" w:rsidRDefault="00B955F7" w:rsidP="001711A1">
      <w:pPr>
        <w:rPr>
          <w:rStyle w:val="a3"/>
          <w:color w:val="DB261B"/>
        </w:rPr>
      </w:pPr>
      <w:r w:rsidRPr="00B955F7">
        <w:rPr>
          <w:rStyle w:val="a3"/>
          <w:rFonts w:ascii="Verdana" w:hAnsi="Verdana"/>
          <w:b w:val="0"/>
          <w:bCs w:val="0"/>
          <w:color w:val="DB261B"/>
          <w:sz w:val="20"/>
          <w:szCs w:val="20"/>
        </w:rPr>
        <w:pict>
          <v:rect id="_x0000_i1026" style="width:0;height:1.5pt" o:hralign="center" o:hrstd="t" o:hr="t" fillcolor="#aca899" stroked="f"/>
        </w:pict>
      </w:r>
    </w:p>
    <w:p w:rsidR="001711A1" w:rsidRPr="00B955F7" w:rsidRDefault="001711A1" w:rsidP="001711A1">
      <w:pPr>
        <w:pStyle w:val="a4"/>
        <w:jc w:val="center"/>
      </w:pPr>
      <w:r w:rsidRPr="00B955F7">
        <w:rPr>
          <w:rStyle w:val="a3"/>
          <w:rFonts w:ascii="Verdana" w:hAnsi="Verdana"/>
          <w:color w:val="DB261B"/>
          <w:sz w:val="20"/>
          <w:szCs w:val="20"/>
        </w:rPr>
        <w:t>Задушаване</w:t>
      </w:r>
    </w:p>
    <w:p w:rsidR="001711A1" w:rsidRPr="00B955F7" w:rsidRDefault="001711A1" w:rsidP="001711A1">
      <w:pPr>
        <w:pStyle w:val="a4"/>
        <w:rPr>
          <w:rFonts w:ascii="Verdana" w:hAnsi="Verdana"/>
          <w:sz w:val="20"/>
          <w:szCs w:val="20"/>
        </w:rPr>
      </w:pPr>
      <w:r w:rsidRPr="00B955F7">
        <w:rPr>
          <w:rStyle w:val="a6"/>
          <w:rFonts w:ascii="Verdana" w:hAnsi="Verdana"/>
          <w:sz w:val="20"/>
          <w:szCs w:val="20"/>
        </w:rPr>
        <w:t>Пострадалият хрипти, дави се, понякога може и да не издава въобще  звук.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234"/>
        <w:gridCol w:w="8443"/>
        <w:gridCol w:w="106"/>
      </w:tblGrid>
      <w:tr w:rsidR="001711A1" w:rsidRPr="00B955F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711A1" w:rsidRPr="00B955F7" w:rsidRDefault="00E850CC" w:rsidP="001711A1">
            <w:pPr>
              <w:rPr>
                <w:rFonts w:ascii="Verdana" w:hAnsi="Verdana"/>
                <w:sz w:val="13"/>
                <w:szCs w:val="13"/>
              </w:rPr>
            </w:pPr>
            <w:r w:rsidRPr="00B955F7">
              <w:rPr>
                <w:rFonts w:ascii="Verdana" w:hAnsi="Verdana"/>
                <w:noProof/>
                <w:sz w:val="13"/>
                <w:szCs w:val="13"/>
              </w:rPr>
              <w:lastRenderedPageBreak/>
              <w:drawing>
                <wp:inline distT="0" distB="0" distL="0" distR="0">
                  <wp:extent cx="1380490" cy="1673225"/>
                  <wp:effectExtent l="0" t="0" r="0" b="0"/>
                  <wp:docPr id="19" name="Картина 19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490" cy="16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711A1" w:rsidRPr="00B955F7" w:rsidRDefault="001711A1" w:rsidP="001711A1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B955F7">
              <w:rPr>
                <w:rFonts w:ascii="Verdana" w:hAnsi="Verdana"/>
                <w:sz w:val="20"/>
                <w:szCs w:val="20"/>
              </w:rPr>
              <w:t>Направете 5 силни потупвания между плешките на гърба.</w:t>
            </w:r>
          </w:p>
          <w:p w:rsidR="001711A1" w:rsidRPr="00B955F7" w:rsidRDefault="001711A1" w:rsidP="001711A1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B955F7">
              <w:rPr>
                <w:rFonts w:ascii="Verdana" w:hAnsi="Verdana"/>
                <w:sz w:val="20"/>
                <w:szCs w:val="20"/>
              </w:rPr>
              <w:t>Направете пет притискания на предната коремна стена с двете ръце през кръста на пострадалия /маньовър на Хаймлих/.</w:t>
            </w:r>
          </w:p>
          <w:p w:rsidR="001711A1" w:rsidRPr="00B955F7" w:rsidRDefault="001711A1" w:rsidP="001711A1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B955F7">
              <w:rPr>
                <w:rFonts w:ascii="Verdana" w:hAnsi="Verdana"/>
                <w:sz w:val="20"/>
                <w:szCs w:val="20"/>
              </w:rPr>
              <w:t>Редувайте периодично 5-те потупвания по гърба с 5 маньовъра на Хаймлих, като след всеки цикъл проверявайте в устата дали чуждото тяло не се вижда и може да бъде отстранено с ръка.</w:t>
            </w:r>
          </w:p>
          <w:p w:rsidR="001711A1" w:rsidRPr="00B955F7" w:rsidRDefault="001711A1" w:rsidP="001711A1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B955F7">
              <w:rPr>
                <w:rFonts w:ascii="Verdana" w:hAnsi="Verdana"/>
                <w:sz w:val="20"/>
                <w:szCs w:val="20"/>
              </w:rPr>
              <w:t xml:space="preserve">Ако пострадалият </w:t>
            </w:r>
            <w:r w:rsidR="008F75F7" w:rsidRPr="00B955F7">
              <w:rPr>
                <w:rFonts w:ascii="Verdana" w:hAnsi="Verdana"/>
                <w:sz w:val="20"/>
                <w:szCs w:val="20"/>
              </w:rPr>
              <w:t>междувременно</w:t>
            </w:r>
            <w:r w:rsidRPr="00B955F7">
              <w:rPr>
                <w:rFonts w:ascii="Verdana" w:hAnsi="Verdana"/>
                <w:sz w:val="20"/>
                <w:szCs w:val="20"/>
              </w:rPr>
              <w:t xml:space="preserve"> загуби съзнание, внимателно го поставете на земята и почнете да правите </w:t>
            </w:r>
            <w:r w:rsidR="008F75F7" w:rsidRPr="00B955F7">
              <w:rPr>
                <w:rFonts w:ascii="Verdana" w:hAnsi="Verdana"/>
                <w:sz w:val="20"/>
                <w:szCs w:val="20"/>
              </w:rPr>
              <w:t>извън гръдни</w:t>
            </w:r>
            <w:r w:rsidRPr="00B955F7">
              <w:rPr>
                <w:rFonts w:ascii="Verdana" w:hAnsi="Verdana"/>
                <w:sz w:val="20"/>
                <w:szCs w:val="20"/>
              </w:rPr>
              <w:t xml:space="preserve"> притискания на сърцето.</w:t>
            </w:r>
          </w:p>
          <w:p w:rsidR="001711A1" w:rsidRPr="00B955F7" w:rsidRDefault="008F75F7" w:rsidP="001711A1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Verdana" w:hAnsi="Verdana"/>
                <w:sz w:val="13"/>
                <w:szCs w:val="13"/>
              </w:rPr>
            </w:pPr>
            <w:r w:rsidRPr="00B955F7">
              <w:rPr>
                <w:rFonts w:ascii="Verdana" w:hAnsi="Verdana"/>
                <w:sz w:val="20"/>
                <w:szCs w:val="20"/>
              </w:rPr>
              <w:t>Продължавайте</w:t>
            </w:r>
            <w:r w:rsidR="001711A1" w:rsidRPr="00B955F7">
              <w:rPr>
                <w:rFonts w:ascii="Verdana" w:hAnsi="Verdana"/>
                <w:sz w:val="20"/>
                <w:szCs w:val="20"/>
              </w:rPr>
              <w:t xml:space="preserve"> да оказвате помощ до </w:t>
            </w:r>
            <w:r w:rsidR="00B955F7" w:rsidRPr="00B955F7">
              <w:rPr>
                <w:rFonts w:ascii="Verdana" w:hAnsi="Verdana"/>
                <w:sz w:val="20"/>
                <w:szCs w:val="20"/>
              </w:rPr>
              <w:t>пристигането</w:t>
            </w:r>
            <w:r w:rsidR="001711A1" w:rsidRPr="00B955F7">
              <w:rPr>
                <w:rFonts w:ascii="Verdana" w:hAnsi="Verdana"/>
                <w:sz w:val="20"/>
                <w:szCs w:val="20"/>
              </w:rPr>
              <w:t xml:space="preserve"> на спешната медицински служби!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711A1" w:rsidRPr="00B955F7" w:rsidRDefault="001711A1">
            <w:pPr>
              <w:rPr>
                <w:rFonts w:ascii="Verdana" w:hAnsi="Verdana"/>
                <w:sz w:val="13"/>
                <w:szCs w:val="13"/>
              </w:rPr>
            </w:pPr>
            <w:r w:rsidRPr="00B955F7">
              <w:rPr>
                <w:rFonts w:ascii="Verdana" w:hAnsi="Verdana"/>
                <w:sz w:val="13"/>
                <w:szCs w:val="13"/>
              </w:rPr>
              <w:t> </w:t>
            </w:r>
          </w:p>
        </w:tc>
      </w:tr>
    </w:tbl>
    <w:p w:rsidR="001711A1" w:rsidRPr="00B955F7" w:rsidRDefault="001711A1" w:rsidP="001711A1">
      <w:pPr>
        <w:pStyle w:val="a4"/>
        <w:rPr>
          <w:rFonts w:ascii="Verdana" w:hAnsi="Verdana"/>
          <w:sz w:val="20"/>
          <w:szCs w:val="20"/>
        </w:rPr>
      </w:pPr>
      <w:r w:rsidRPr="00B955F7">
        <w:rPr>
          <w:rStyle w:val="a6"/>
          <w:rFonts w:ascii="Verdana" w:hAnsi="Verdana"/>
          <w:b/>
          <w:bCs/>
          <w:sz w:val="20"/>
          <w:szCs w:val="20"/>
        </w:rPr>
        <w:t>Техника за провеждане на маньовъра на Хаймлих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329"/>
        <w:gridCol w:w="8454"/>
      </w:tblGrid>
      <w:tr w:rsidR="001711A1" w:rsidRPr="00B955F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711A1" w:rsidRPr="00B955F7" w:rsidRDefault="00E850CC" w:rsidP="001711A1">
            <w:pPr>
              <w:rPr>
                <w:rFonts w:ascii="Verdana" w:hAnsi="Verdana"/>
                <w:sz w:val="13"/>
                <w:szCs w:val="13"/>
              </w:rPr>
            </w:pPr>
            <w:r w:rsidRPr="00B955F7">
              <w:rPr>
                <w:rFonts w:ascii="Verdana" w:hAnsi="Verdana"/>
                <w:noProof/>
                <w:sz w:val="13"/>
                <w:szCs w:val="13"/>
              </w:rPr>
              <w:drawing>
                <wp:inline distT="0" distB="0" distL="0" distR="0">
                  <wp:extent cx="1440815" cy="1923415"/>
                  <wp:effectExtent l="0" t="0" r="0" b="0"/>
                  <wp:docPr id="20" name="Картина 20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815" cy="192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711A1" w:rsidRPr="00B955F7" w:rsidRDefault="001711A1" w:rsidP="001711A1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B955F7">
              <w:rPr>
                <w:rFonts w:ascii="Verdana" w:hAnsi="Verdana"/>
                <w:sz w:val="20"/>
                <w:szCs w:val="20"/>
              </w:rPr>
              <w:t>Застанете малко в страни и отзад на  пострадалия.</w:t>
            </w:r>
          </w:p>
          <w:p w:rsidR="001711A1" w:rsidRPr="00B955F7" w:rsidRDefault="001711A1" w:rsidP="001711A1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B955F7">
              <w:rPr>
                <w:rFonts w:ascii="Verdana" w:hAnsi="Verdana"/>
                <w:sz w:val="20"/>
                <w:szCs w:val="20"/>
              </w:rPr>
              <w:t>Наведете го леко напред, като придържате с едната си ръка предната му гръдна стена.</w:t>
            </w:r>
          </w:p>
          <w:p w:rsidR="001711A1" w:rsidRPr="00B955F7" w:rsidRDefault="001711A1" w:rsidP="001711A1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Verdana" w:hAnsi="Verdana"/>
                <w:sz w:val="13"/>
                <w:szCs w:val="13"/>
              </w:rPr>
            </w:pPr>
            <w:r w:rsidRPr="00B955F7">
              <w:rPr>
                <w:rFonts w:ascii="Verdana" w:hAnsi="Verdana"/>
                <w:sz w:val="20"/>
                <w:szCs w:val="20"/>
              </w:rPr>
              <w:t>Обгърнете го с двете си ръце около талията му. Поставете единият юмру</w:t>
            </w:r>
            <w:r w:rsidR="008F75F7" w:rsidRPr="00B955F7">
              <w:rPr>
                <w:rFonts w:ascii="Verdana" w:hAnsi="Verdana"/>
                <w:sz w:val="20"/>
                <w:szCs w:val="20"/>
              </w:rPr>
              <w:t>к на ръката си между пъпа и долна</w:t>
            </w:r>
            <w:r w:rsidRPr="00B955F7">
              <w:rPr>
                <w:rFonts w:ascii="Verdana" w:hAnsi="Verdana"/>
                <w:sz w:val="20"/>
                <w:szCs w:val="20"/>
              </w:rPr>
              <w:t>та част на гръдната му кост. Обгърнете с другата си ръка свитият юмрук на първата и притиснете силно в посока към Вас и нагоре. Повторете това движение 5 пъти!</w:t>
            </w:r>
          </w:p>
        </w:tc>
      </w:tr>
    </w:tbl>
    <w:p w:rsidR="001711A1" w:rsidRPr="00B955F7" w:rsidRDefault="00B955F7" w:rsidP="001711A1">
      <w:pPr>
        <w:rPr>
          <w:rStyle w:val="a3"/>
          <w:color w:val="DB261B"/>
        </w:rPr>
      </w:pPr>
      <w:r w:rsidRPr="00B955F7">
        <w:rPr>
          <w:rStyle w:val="a3"/>
          <w:rFonts w:ascii="Verdana" w:hAnsi="Verdana"/>
          <w:b w:val="0"/>
          <w:bCs w:val="0"/>
          <w:color w:val="DB261B"/>
          <w:sz w:val="20"/>
          <w:szCs w:val="20"/>
        </w:rPr>
        <w:pict>
          <v:rect id="_x0000_i1027" style="width:0;height:1.5pt" o:hralign="center" o:hrstd="t" o:hr="t" fillcolor="#aca899" stroked="f"/>
        </w:pict>
      </w:r>
    </w:p>
    <w:p w:rsidR="001711A1" w:rsidRPr="00B955F7" w:rsidRDefault="001711A1" w:rsidP="001711A1">
      <w:pPr>
        <w:pStyle w:val="a4"/>
        <w:jc w:val="center"/>
      </w:pPr>
      <w:r w:rsidRPr="00B955F7">
        <w:rPr>
          <w:rStyle w:val="a3"/>
          <w:rFonts w:ascii="Verdana" w:hAnsi="Verdana"/>
          <w:color w:val="DB261B"/>
          <w:sz w:val="20"/>
          <w:szCs w:val="20"/>
        </w:rPr>
        <w:t>Масивно кръвотечение</w:t>
      </w:r>
    </w:p>
    <w:tbl>
      <w:tblPr>
        <w:tblW w:w="5000" w:type="pct"/>
        <w:jc w:val="center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212"/>
        <w:gridCol w:w="7571"/>
      </w:tblGrid>
      <w:tr w:rsidR="001711A1" w:rsidRPr="00B955F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711A1" w:rsidRPr="00B955F7" w:rsidRDefault="00E850CC" w:rsidP="001711A1">
            <w:pPr>
              <w:rPr>
                <w:rFonts w:ascii="Verdana" w:hAnsi="Verdana"/>
                <w:sz w:val="13"/>
                <w:szCs w:val="13"/>
              </w:rPr>
            </w:pPr>
            <w:r w:rsidRPr="00B955F7">
              <w:rPr>
                <w:rFonts w:ascii="Verdana" w:hAnsi="Verdana"/>
                <w:noProof/>
                <w:sz w:val="13"/>
                <w:szCs w:val="13"/>
              </w:rPr>
              <w:drawing>
                <wp:inline distT="0" distB="0" distL="0" distR="0">
                  <wp:extent cx="2001520" cy="1535430"/>
                  <wp:effectExtent l="0" t="0" r="0" b="0"/>
                  <wp:docPr id="21" name="Картина 21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52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711A1" w:rsidRPr="00B955F7" w:rsidRDefault="001711A1" w:rsidP="001711A1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B955F7">
              <w:rPr>
                <w:rFonts w:ascii="Verdana" w:hAnsi="Verdana"/>
                <w:sz w:val="20"/>
                <w:szCs w:val="20"/>
              </w:rPr>
              <w:t>Избягвайте директен контакт с кръвта на пострадалия, поставете еднократни ръкавици!</w:t>
            </w:r>
          </w:p>
          <w:p w:rsidR="001711A1" w:rsidRPr="00B955F7" w:rsidRDefault="001711A1" w:rsidP="001711A1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B955F7">
              <w:rPr>
                <w:rFonts w:ascii="Verdana" w:hAnsi="Verdana"/>
                <w:sz w:val="20"/>
                <w:szCs w:val="20"/>
              </w:rPr>
              <w:t>Притиснете мястото с пръста на ръката си или го притиснете с чиста марля, бинт или кърпа.</w:t>
            </w:r>
          </w:p>
          <w:p w:rsidR="001711A1" w:rsidRPr="00B955F7" w:rsidRDefault="001711A1" w:rsidP="001711A1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B955F7">
              <w:rPr>
                <w:rFonts w:ascii="Verdana" w:hAnsi="Verdana"/>
                <w:sz w:val="20"/>
                <w:szCs w:val="20"/>
              </w:rPr>
              <w:t>Поставете пострадалия в хоризонтално  положение или седнал.</w:t>
            </w:r>
          </w:p>
          <w:p w:rsidR="001711A1" w:rsidRPr="00B955F7" w:rsidRDefault="001711A1" w:rsidP="001711A1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B955F7">
              <w:rPr>
                <w:rFonts w:ascii="Verdana" w:hAnsi="Verdana"/>
                <w:sz w:val="20"/>
                <w:szCs w:val="20"/>
              </w:rPr>
              <w:t>Направете с помощта на ролка от бинт притискаща превръзка.</w:t>
            </w:r>
          </w:p>
          <w:p w:rsidR="001711A1" w:rsidRPr="00B955F7" w:rsidRDefault="001711A1" w:rsidP="001711A1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B955F7">
              <w:rPr>
                <w:rFonts w:ascii="Verdana" w:hAnsi="Verdana"/>
                <w:sz w:val="20"/>
                <w:szCs w:val="20"/>
              </w:rPr>
              <w:t>Повдигнете засегнатият крайник над нивото на сърцето.</w:t>
            </w:r>
          </w:p>
          <w:p w:rsidR="001711A1" w:rsidRPr="00B955F7" w:rsidRDefault="001711A1" w:rsidP="001711A1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B955F7">
              <w:rPr>
                <w:rFonts w:ascii="Verdana" w:hAnsi="Verdana"/>
                <w:sz w:val="20"/>
                <w:szCs w:val="20"/>
              </w:rPr>
              <w:t xml:space="preserve">Ако кръвотечението </w:t>
            </w:r>
            <w:r w:rsidR="008F75F7" w:rsidRPr="00B955F7">
              <w:rPr>
                <w:rFonts w:ascii="Verdana" w:hAnsi="Verdana"/>
                <w:sz w:val="20"/>
                <w:szCs w:val="20"/>
              </w:rPr>
              <w:t>продължава</w:t>
            </w:r>
            <w:r w:rsidRPr="00B955F7">
              <w:rPr>
                <w:rFonts w:ascii="Verdana" w:hAnsi="Verdana"/>
                <w:sz w:val="20"/>
                <w:szCs w:val="20"/>
              </w:rPr>
              <w:t xml:space="preserve">, направете </w:t>
            </w:r>
            <w:r w:rsidR="008F75F7" w:rsidRPr="00B955F7">
              <w:rPr>
                <w:rFonts w:ascii="Verdana" w:hAnsi="Verdana"/>
                <w:sz w:val="20"/>
                <w:szCs w:val="20"/>
              </w:rPr>
              <w:t>над връзка</w:t>
            </w:r>
            <w:r w:rsidRPr="00B955F7">
              <w:rPr>
                <w:rFonts w:ascii="Verdana" w:hAnsi="Verdana"/>
                <w:sz w:val="20"/>
                <w:szCs w:val="20"/>
              </w:rPr>
              <w:t>, т.е. втора пр</w:t>
            </w:r>
            <w:r w:rsidR="008F75F7" w:rsidRPr="00B955F7">
              <w:rPr>
                <w:rFonts w:ascii="Verdana" w:hAnsi="Verdana"/>
                <w:sz w:val="20"/>
                <w:szCs w:val="20"/>
              </w:rPr>
              <w:t>е</w:t>
            </w:r>
            <w:r w:rsidRPr="00B955F7">
              <w:rPr>
                <w:rFonts w:ascii="Verdana" w:hAnsi="Verdana"/>
                <w:sz w:val="20"/>
                <w:szCs w:val="20"/>
              </w:rPr>
              <w:t>връзка върху първата.</w:t>
            </w:r>
          </w:p>
          <w:p w:rsidR="001711A1" w:rsidRPr="00B955F7" w:rsidRDefault="001711A1" w:rsidP="001711A1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Verdana" w:hAnsi="Verdana"/>
                <w:sz w:val="13"/>
                <w:szCs w:val="13"/>
              </w:rPr>
            </w:pPr>
            <w:r w:rsidRPr="00B955F7">
              <w:rPr>
                <w:rFonts w:ascii="Verdana" w:hAnsi="Verdana"/>
                <w:sz w:val="20"/>
                <w:szCs w:val="20"/>
              </w:rPr>
              <w:t xml:space="preserve">Ако и тогава раната продължава да </w:t>
            </w:r>
            <w:r w:rsidR="008F75F7" w:rsidRPr="00B955F7">
              <w:rPr>
                <w:rFonts w:ascii="Verdana" w:hAnsi="Verdana"/>
                <w:sz w:val="20"/>
                <w:szCs w:val="20"/>
              </w:rPr>
              <w:t>кръвотечение</w:t>
            </w:r>
            <w:r w:rsidRPr="00B955F7">
              <w:rPr>
                <w:rFonts w:ascii="Verdana" w:hAnsi="Verdana"/>
                <w:sz w:val="20"/>
                <w:szCs w:val="20"/>
              </w:rPr>
              <w:t>, свалете и двете превръзки и направете нова по-стегнато.</w:t>
            </w:r>
          </w:p>
        </w:tc>
      </w:tr>
    </w:tbl>
    <w:p w:rsidR="001711A1" w:rsidRPr="00B955F7" w:rsidRDefault="00B955F7" w:rsidP="001711A1">
      <w:pPr>
        <w:rPr>
          <w:rStyle w:val="a3"/>
          <w:color w:val="DB261B"/>
        </w:rPr>
      </w:pPr>
      <w:r w:rsidRPr="00B955F7">
        <w:rPr>
          <w:rStyle w:val="a3"/>
          <w:rFonts w:ascii="Verdana" w:hAnsi="Verdana"/>
          <w:b w:val="0"/>
          <w:bCs w:val="0"/>
          <w:color w:val="DB261B"/>
          <w:sz w:val="20"/>
          <w:szCs w:val="20"/>
        </w:rPr>
        <w:pict>
          <v:rect id="_x0000_i1028" style="width:0;height:1.5pt" o:hralign="center" o:hrstd="t" o:hr="t" fillcolor="#aca899" stroked="f"/>
        </w:pict>
      </w:r>
    </w:p>
    <w:p w:rsidR="001711A1" w:rsidRPr="00B955F7" w:rsidRDefault="001711A1" w:rsidP="001711A1">
      <w:pPr>
        <w:pStyle w:val="a4"/>
        <w:jc w:val="center"/>
      </w:pPr>
      <w:r w:rsidRPr="00B955F7">
        <w:rPr>
          <w:rFonts w:ascii="Verdana" w:hAnsi="Verdana"/>
          <w:b/>
          <w:bCs/>
          <w:color w:val="DB261B"/>
          <w:sz w:val="20"/>
          <w:szCs w:val="20"/>
        </w:rPr>
        <w:t>Изгаряне</w:t>
      </w:r>
    </w:p>
    <w:p w:rsidR="001711A1" w:rsidRPr="00B955F7" w:rsidRDefault="001711A1" w:rsidP="001711A1">
      <w:pPr>
        <w:numPr>
          <w:ilvl w:val="0"/>
          <w:numId w:val="17"/>
        </w:numPr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B955F7">
        <w:rPr>
          <w:rFonts w:ascii="Verdana" w:hAnsi="Verdana"/>
          <w:sz w:val="20"/>
          <w:szCs w:val="20"/>
        </w:rPr>
        <w:t>Повдигнете крайника, за да се намали  отока!</w:t>
      </w:r>
    </w:p>
    <w:p w:rsidR="001711A1" w:rsidRPr="00B955F7" w:rsidRDefault="001711A1" w:rsidP="001711A1">
      <w:pPr>
        <w:numPr>
          <w:ilvl w:val="0"/>
          <w:numId w:val="17"/>
        </w:numPr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B955F7">
        <w:rPr>
          <w:rFonts w:ascii="Verdana" w:hAnsi="Verdana"/>
          <w:sz w:val="20"/>
          <w:szCs w:val="20"/>
        </w:rPr>
        <w:t>Покрийте изгореното място с чиста марля бинт или друга чиста тъкан!</w:t>
      </w:r>
    </w:p>
    <w:p w:rsidR="001711A1" w:rsidRPr="00B955F7" w:rsidRDefault="001711A1" w:rsidP="001711A1">
      <w:r w:rsidRPr="00B955F7">
        <w:t> </w:t>
      </w:r>
      <w:bookmarkStart w:id="0" w:name="_GoBack"/>
      <w:bookmarkEnd w:id="0"/>
    </w:p>
    <w:sectPr w:rsidR="001711A1" w:rsidRPr="00B955F7" w:rsidSect="00DB3366">
      <w:pgSz w:w="11906" w:h="16838"/>
      <w:pgMar w:top="284" w:right="386" w:bottom="28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137D9"/>
    <w:multiLevelType w:val="multilevel"/>
    <w:tmpl w:val="7F624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A1EEF"/>
    <w:multiLevelType w:val="multilevel"/>
    <w:tmpl w:val="B93EF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F22A0E"/>
    <w:multiLevelType w:val="multilevel"/>
    <w:tmpl w:val="07386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36146B"/>
    <w:multiLevelType w:val="multilevel"/>
    <w:tmpl w:val="E83A85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8E0771"/>
    <w:multiLevelType w:val="multilevel"/>
    <w:tmpl w:val="346C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DB312C"/>
    <w:multiLevelType w:val="multilevel"/>
    <w:tmpl w:val="536E18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6A4422"/>
    <w:multiLevelType w:val="multilevel"/>
    <w:tmpl w:val="FA9A9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3274E4"/>
    <w:multiLevelType w:val="multilevel"/>
    <w:tmpl w:val="316423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753EAD"/>
    <w:multiLevelType w:val="multilevel"/>
    <w:tmpl w:val="61F0B9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4334C8"/>
    <w:multiLevelType w:val="multilevel"/>
    <w:tmpl w:val="40D6D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445768"/>
    <w:multiLevelType w:val="multilevel"/>
    <w:tmpl w:val="E9063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A119D6"/>
    <w:multiLevelType w:val="multilevel"/>
    <w:tmpl w:val="B9B26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305A43"/>
    <w:multiLevelType w:val="multilevel"/>
    <w:tmpl w:val="1D4C4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162BE1"/>
    <w:multiLevelType w:val="multilevel"/>
    <w:tmpl w:val="1834E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0D2919"/>
    <w:multiLevelType w:val="multilevel"/>
    <w:tmpl w:val="A5E0F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695E4F"/>
    <w:multiLevelType w:val="multilevel"/>
    <w:tmpl w:val="AFEC8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5B2214"/>
    <w:multiLevelType w:val="multilevel"/>
    <w:tmpl w:val="021C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16"/>
  </w:num>
  <w:num w:numId="7">
    <w:abstractNumId w:val="5"/>
  </w:num>
  <w:num w:numId="8">
    <w:abstractNumId w:val="13"/>
  </w:num>
  <w:num w:numId="9">
    <w:abstractNumId w:val="10"/>
  </w:num>
  <w:num w:numId="10">
    <w:abstractNumId w:val="6"/>
  </w:num>
  <w:num w:numId="11">
    <w:abstractNumId w:val="12"/>
  </w:num>
  <w:num w:numId="12">
    <w:abstractNumId w:val="1"/>
  </w:num>
  <w:num w:numId="13">
    <w:abstractNumId w:val="0"/>
  </w:num>
  <w:num w:numId="14">
    <w:abstractNumId w:val="11"/>
  </w:num>
  <w:num w:numId="15">
    <w:abstractNumId w:val="14"/>
  </w:num>
  <w:num w:numId="16">
    <w:abstractNumId w:val="1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F13"/>
    <w:rsid w:val="0008774C"/>
    <w:rsid w:val="001711A1"/>
    <w:rsid w:val="00364D22"/>
    <w:rsid w:val="00456B65"/>
    <w:rsid w:val="00511686"/>
    <w:rsid w:val="00562804"/>
    <w:rsid w:val="006D43DE"/>
    <w:rsid w:val="008F75F7"/>
    <w:rsid w:val="00902EA5"/>
    <w:rsid w:val="00B955F7"/>
    <w:rsid w:val="00D25F13"/>
    <w:rsid w:val="00DB3366"/>
    <w:rsid w:val="00E850CC"/>
    <w:rsid w:val="00EB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3C735AD-D91A-46A2-A68F-FF2A9CE9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1">
    <w:name w:val="style21"/>
    <w:basedOn w:val="a"/>
    <w:rsid w:val="00D25F13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style72">
    <w:name w:val="style72"/>
    <w:basedOn w:val="a"/>
    <w:rsid w:val="00D25F13"/>
    <w:pPr>
      <w:spacing w:before="100" w:beforeAutospacing="1" w:after="100" w:afterAutospacing="1"/>
    </w:pPr>
    <w:rPr>
      <w:rFonts w:ascii="Arial" w:hAnsi="Arial" w:cs="Arial"/>
      <w:color w:val="F0ECE1"/>
    </w:rPr>
  </w:style>
  <w:style w:type="character" w:customStyle="1" w:styleId="style48style54style46style66">
    <w:name w:val="style48 style54 style46 style66"/>
    <w:basedOn w:val="a0"/>
    <w:rsid w:val="00D25F13"/>
  </w:style>
  <w:style w:type="character" w:styleId="a3">
    <w:name w:val="Strong"/>
    <w:basedOn w:val="a0"/>
    <w:qFormat/>
    <w:rsid w:val="00D25F13"/>
    <w:rPr>
      <w:b/>
      <w:bCs/>
    </w:rPr>
  </w:style>
  <w:style w:type="paragraph" w:styleId="a4">
    <w:name w:val="Normal (Web)"/>
    <w:basedOn w:val="a"/>
    <w:rsid w:val="00D25F13"/>
    <w:pPr>
      <w:spacing w:before="100" w:beforeAutospacing="1" w:after="100" w:afterAutospacing="1"/>
    </w:pPr>
  </w:style>
  <w:style w:type="paragraph" w:customStyle="1" w:styleId="style41style44style46style75">
    <w:name w:val="style41 style44 style46 style75"/>
    <w:basedOn w:val="a"/>
    <w:rsid w:val="00D25F13"/>
    <w:pPr>
      <w:spacing w:before="100" w:beforeAutospacing="1" w:after="100" w:afterAutospacing="1"/>
    </w:pPr>
  </w:style>
  <w:style w:type="paragraph" w:customStyle="1" w:styleId="style41style44">
    <w:name w:val="style41 style44"/>
    <w:basedOn w:val="a"/>
    <w:rsid w:val="00D25F13"/>
    <w:pPr>
      <w:spacing w:before="100" w:beforeAutospacing="1" w:after="100" w:afterAutospacing="1"/>
    </w:pPr>
  </w:style>
  <w:style w:type="character" w:customStyle="1" w:styleId="style211">
    <w:name w:val="style211"/>
    <w:basedOn w:val="a0"/>
    <w:rsid w:val="00D25F13"/>
    <w:rPr>
      <w:rFonts w:ascii="Arial" w:hAnsi="Arial" w:cs="Arial" w:hint="default"/>
      <w:sz w:val="18"/>
      <w:szCs w:val="18"/>
    </w:rPr>
  </w:style>
  <w:style w:type="character" w:customStyle="1" w:styleId="style771">
    <w:name w:val="style771"/>
    <w:basedOn w:val="a0"/>
    <w:rsid w:val="00D25F13"/>
    <w:rPr>
      <w:rFonts w:ascii="Arial" w:hAnsi="Arial" w:cs="Arial" w:hint="default"/>
      <w:sz w:val="24"/>
      <w:szCs w:val="24"/>
    </w:rPr>
  </w:style>
  <w:style w:type="character" w:styleId="a5">
    <w:name w:val="Hyperlink"/>
    <w:basedOn w:val="a0"/>
    <w:rsid w:val="00D25F13"/>
    <w:rPr>
      <w:color w:val="0000FF"/>
      <w:u w:val="single"/>
    </w:rPr>
  </w:style>
  <w:style w:type="paragraph" w:customStyle="1" w:styleId="style85">
    <w:name w:val="style85"/>
    <w:basedOn w:val="a"/>
    <w:rsid w:val="00D25F13"/>
    <w:pPr>
      <w:spacing w:before="100" w:beforeAutospacing="1" w:after="100" w:afterAutospacing="1"/>
    </w:pPr>
    <w:rPr>
      <w:rFonts w:ascii="Arial" w:hAnsi="Arial" w:cs="Arial"/>
      <w:color w:val="DB241C"/>
      <w:sz w:val="16"/>
      <w:szCs w:val="16"/>
    </w:rPr>
  </w:style>
  <w:style w:type="paragraph" w:customStyle="1" w:styleId="style86">
    <w:name w:val="style86"/>
    <w:basedOn w:val="a"/>
    <w:rsid w:val="00D25F13"/>
    <w:pPr>
      <w:spacing w:before="100" w:beforeAutospacing="1" w:after="100" w:afterAutospacing="1"/>
    </w:pPr>
    <w:rPr>
      <w:color w:val="FFFFFF"/>
    </w:rPr>
  </w:style>
  <w:style w:type="paragraph" w:customStyle="1" w:styleId="style92">
    <w:name w:val="style92"/>
    <w:basedOn w:val="a"/>
    <w:rsid w:val="00D25F13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character" w:customStyle="1" w:styleId="style941">
    <w:name w:val="style941"/>
    <w:basedOn w:val="a0"/>
    <w:rsid w:val="00D25F13"/>
    <w:rPr>
      <w:rFonts w:ascii="Arial" w:hAnsi="Arial" w:cs="Arial" w:hint="default"/>
      <w:color w:val="000000"/>
      <w:sz w:val="13"/>
      <w:szCs w:val="13"/>
    </w:rPr>
  </w:style>
  <w:style w:type="character" w:styleId="a6">
    <w:name w:val="Emphasis"/>
    <w:basedOn w:val="a0"/>
    <w:qFormat/>
    <w:rsid w:val="00D25F13"/>
    <w:rPr>
      <w:i/>
      <w:iCs/>
    </w:rPr>
  </w:style>
  <w:style w:type="character" w:customStyle="1" w:styleId="style41style44style46style88">
    <w:name w:val="style41 style44  style46 style88"/>
    <w:basedOn w:val="a0"/>
    <w:rsid w:val="00D25F13"/>
  </w:style>
  <w:style w:type="character" w:customStyle="1" w:styleId="style23">
    <w:name w:val="style23"/>
    <w:basedOn w:val="a0"/>
    <w:rsid w:val="00D25F13"/>
    <w:rPr>
      <w:color w:val="DB241C"/>
    </w:rPr>
  </w:style>
  <w:style w:type="character" w:customStyle="1" w:styleId="style931">
    <w:name w:val="style931"/>
    <w:basedOn w:val="a0"/>
    <w:rsid w:val="00D25F13"/>
    <w:rPr>
      <w:b/>
      <w:bCs/>
      <w:color w:val="DB241C"/>
    </w:rPr>
  </w:style>
  <w:style w:type="character" w:customStyle="1" w:styleId="style75style46">
    <w:name w:val="style75 style46"/>
    <w:basedOn w:val="a0"/>
    <w:rsid w:val="00D25F13"/>
  </w:style>
  <w:style w:type="paragraph" w:customStyle="1" w:styleId="style75style491">
    <w:name w:val="style75 style491"/>
    <w:basedOn w:val="a"/>
    <w:rsid w:val="00D25F13"/>
    <w:pPr>
      <w:spacing w:before="100" w:beforeAutospacing="1" w:after="100" w:afterAutospacing="1"/>
    </w:pPr>
  </w:style>
  <w:style w:type="paragraph" w:customStyle="1" w:styleId="style41style44style46">
    <w:name w:val="style41 style44  style46"/>
    <w:basedOn w:val="a"/>
    <w:rsid w:val="0008774C"/>
    <w:pPr>
      <w:spacing w:before="100" w:beforeAutospacing="1" w:after="100" w:afterAutospacing="1"/>
    </w:pPr>
  </w:style>
  <w:style w:type="paragraph" w:customStyle="1" w:styleId="style41style44style46style77">
    <w:name w:val="style41 style44  style46 style77"/>
    <w:basedOn w:val="a"/>
    <w:rsid w:val="0008774C"/>
    <w:pPr>
      <w:spacing w:before="100" w:beforeAutospacing="1" w:after="100" w:afterAutospacing="1"/>
    </w:pPr>
  </w:style>
  <w:style w:type="paragraph" w:customStyle="1" w:styleId="style46style44style41style77">
    <w:name w:val="style46 style44 style41 style77"/>
    <w:basedOn w:val="a"/>
    <w:rsid w:val="0008774C"/>
    <w:pPr>
      <w:spacing w:before="100" w:beforeAutospacing="1" w:after="100" w:afterAutospacing="1"/>
    </w:pPr>
  </w:style>
  <w:style w:type="paragraph" w:customStyle="1" w:styleId="style75">
    <w:name w:val="style75"/>
    <w:basedOn w:val="a"/>
    <w:rsid w:val="0008774C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character" w:customStyle="1" w:styleId="style751">
    <w:name w:val="style751"/>
    <w:basedOn w:val="a0"/>
    <w:rsid w:val="0008774C"/>
    <w:rPr>
      <w:rFonts w:ascii="Arial" w:hAnsi="Arial" w:cs="Arial" w:hint="default"/>
      <w:sz w:val="16"/>
      <w:szCs w:val="16"/>
    </w:rPr>
  </w:style>
  <w:style w:type="paragraph" w:customStyle="1" w:styleId="style78">
    <w:name w:val="style78"/>
    <w:basedOn w:val="a"/>
    <w:rsid w:val="00511686"/>
    <w:pPr>
      <w:spacing w:before="100" w:beforeAutospacing="1" w:after="100" w:afterAutospacing="1"/>
    </w:pPr>
    <w:rPr>
      <w:rFonts w:ascii="Arial" w:hAnsi="Arial" w:cs="Arial"/>
      <w:color w:val="666666"/>
      <w:sz w:val="13"/>
      <w:szCs w:val="13"/>
    </w:rPr>
  </w:style>
  <w:style w:type="paragraph" w:customStyle="1" w:styleId="style75style76">
    <w:name w:val="style75 style76"/>
    <w:basedOn w:val="a"/>
    <w:rsid w:val="00511686"/>
    <w:pPr>
      <w:spacing w:before="100" w:beforeAutospacing="1" w:after="100" w:afterAutospacing="1"/>
    </w:pPr>
  </w:style>
  <w:style w:type="paragraph" w:customStyle="1" w:styleId="style41style441">
    <w:name w:val="style41 style441"/>
    <w:basedOn w:val="a"/>
    <w:rsid w:val="005116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6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58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6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83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8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03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1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5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44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32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8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6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88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hyperlink" Target="http://www.americanheart.org" TargetMode="External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hyperlink" Target="http://www.erc.edu" TargetMode="External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5.jpeg"/><Relationship Id="rId5" Type="http://schemas.openxmlformats.org/officeDocument/2006/relationships/image" Target="media/image1.jpeg"/><Relationship Id="rId15" Type="http://schemas.openxmlformats.org/officeDocument/2006/relationships/hyperlink" Target="http://www.firstaidbg.com/FirstAid/Heartattack_bg.htm" TargetMode="External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hyperlink" Target="http://www.firstaidbg.com/FirstAid/Resuscitation_bg.htm" TargetMode="Externa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firstaidbg.com/FirstAid/AED_bg.htm" TargetMode="External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2326</Words>
  <Characters>13264</Characters>
  <Application>Microsoft Office Word</Application>
  <DocSecurity>0</DocSecurity>
  <Lines>110</Lines>
  <Paragraphs>31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БЕЗСЪЗНАНИЕ</vt:lpstr>
    </vt:vector>
  </TitlesOfParts>
  <Company>home</Company>
  <LinksUpToDate>false</LinksUpToDate>
  <CharactersWithSpaces>15559</CharactersWithSpaces>
  <SharedDoc>false</SharedDoc>
  <HLinks>
    <vt:vector size="30" baseType="variant">
      <vt:variant>
        <vt:i4>5373961</vt:i4>
      </vt:variant>
      <vt:variant>
        <vt:i4>36</vt:i4>
      </vt:variant>
      <vt:variant>
        <vt:i4>0</vt:i4>
      </vt:variant>
      <vt:variant>
        <vt:i4>5</vt:i4>
      </vt:variant>
      <vt:variant>
        <vt:lpwstr>http://www.americanheart.org/</vt:lpwstr>
      </vt:variant>
      <vt:variant>
        <vt:lpwstr/>
      </vt:variant>
      <vt:variant>
        <vt:i4>3997800</vt:i4>
      </vt:variant>
      <vt:variant>
        <vt:i4>33</vt:i4>
      </vt:variant>
      <vt:variant>
        <vt:i4>0</vt:i4>
      </vt:variant>
      <vt:variant>
        <vt:i4>5</vt:i4>
      </vt:variant>
      <vt:variant>
        <vt:lpwstr>http://www.erc.edu/</vt:lpwstr>
      </vt:variant>
      <vt:variant>
        <vt:lpwstr/>
      </vt:variant>
      <vt:variant>
        <vt:i4>655409</vt:i4>
      </vt:variant>
      <vt:variant>
        <vt:i4>30</vt:i4>
      </vt:variant>
      <vt:variant>
        <vt:i4>0</vt:i4>
      </vt:variant>
      <vt:variant>
        <vt:i4>5</vt:i4>
      </vt:variant>
      <vt:variant>
        <vt:lpwstr>http://www.firstaidbg.com/FirstAid/Heartattack_bg.htm</vt:lpwstr>
      </vt:variant>
      <vt:variant>
        <vt:lpwstr/>
      </vt:variant>
      <vt:variant>
        <vt:i4>786485</vt:i4>
      </vt:variant>
      <vt:variant>
        <vt:i4>27</vt:i4>
      </vt:variant>
      <vt:variant>
        <vt:i4>0</vt:i4>
      </vt:variant>
      <vt:variant>
        <vt:i4>5</vt:i4>
      </vt:variant>
      <vt:variant>
        <vt:lpwstr>http://www.firstaidbg.com/FirstAid/AED_bg.htm</vt:lpwstr>
      </vt:variant>
      <vt:variant>
        <vt:lpwstr/>
      </vt:variant>
      <vt:variant>
        <vt:i4>7602252</vt:i4>
      </vt:variant>
      <vt:variant>
        <vt:i4>15</vt:i4>
      </vt:variant>
      <vt:variant>
        <vt:i4>0</vt:i4>
      </vt:variant>
      <vt:variant>
        <vt:i4>5</vt:i4>
      </vt:variant>
      <vt:variant>
        <vt:lpwstr>http://www.firstaidbg.com/FirstAid/Resuscitation_bg.htm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БЕЗСЪЗНАНИЕ</dc:title>
  <dc:subject/>
  <dc:creator>pc</dc:creator>
  <cp:keywords/>
  <dc:description/>
  <cp:lastModifiedBy>Rumen Yordanov</cp:lastModifiedBy>
  <cp:revision>4</cp:revision>
  <dcterms:created xsi:type="dcterms:W3CDTF">2026-04-11T09:01:00Z</dcterms:created>
  <dcterms:modified xsi:type="dcterms:W3CDTF">2026-05-19T07:09:00Z</dcterms:modified>
</cp:coreProperties>
</file>