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6D997" w14:textId="532E8DDE" w:rsidR="0061170D" w:rsidRPr="00952DF1" w:rsidRDefault="00D4107E" w:rsidP="0017179C">
      <w:pPr>
        <w:spacing w:line="240" w:lineRule="auto"/>
        <w:jc w:val="center"/>
        <w:rPr>
          <w:rFonts w:ascii="Times New Roman" w:hAnsi="Times New Roman" w:cs="Times New Roman"/>
          <w:b/>
          <w:i/>
          <w:sz w:val="32"/>
          <w:szCs w:val="32"/>
          <w:u w:val="single"/>
        </w:rPr>
      </w:pPr>
      <w:r>
        <w:rPr>
          <w:rFonts w:ascii="Times New Roman" w:hAnsi="Times New Roman" w:cs="Times New Roman"/>
          <w:b/>
          <w:i/>
          <w:sz w:val="32"/>
          <w:szCs w:val="32"/>
          <w:u w:val="single"/>
        </w:rPr>
        <w:t>Технически</w:t>
      </w:r>
      <w:r w:rsidR="00EE5107" w:rsidRPr="00952DF1">
        <w:rPr>
          <w:rFonts w:ascii="Times New Roman" w:hAnsi="Times New Roman" w:cs="Times New Roman"/>
          <w:b/>
          <w:i/>
          <w:sz w:val="32"/>
          <w:szCs w:val="32"/>
          <w:u w:val="single"/>
        </w:rPr>
        <w:t xml:space="preserve"> мероприятия </w:t>
      </w:r>
      <w:r w:rsidR="003A3769" w:rsidRPr="00952DF1">
        <w:rPr>
          <w:rFonts w:ascii="Times New Roman" w:hAnsi="Times New Roman" w:cs="Times New Roman"/>
          <w:b/>
          <w:i/>
          <w:sz w:val="32"/>
          <w:szCs w:val="32"/>
          <w:u w:val="single"/>
        </w:rPr>
        <w:t>при работа с ел</w:t>
      </w:r>
      <w:r w:rsidR="004C1807">
        <w:rPr>
          <w:rFonts w:ascii="Times New Roman" w:hAnsi="Times New Roman" w:cs="Times New Roman"/>
          <w:b/>
          <w:i/>
          <w:sz w:val="32"/>
          <w:szCs w:val="32"/>
          <w:u w:val="single"/>
        </w:rPr>
        <w:t xml:space="preserve">ектрически </w:t>
      </w:r>
      <w:r>
        <w:rPr>
          <w:rFonts w:ascii="Times New Roman" w:hAnsi="Times New Roman" w:cs="Times New Roman"/>
          <w:b/>
          <w:i/>
          <w:sz w:val="32"/>
          <w:szCs w:val="32"/>
          <w:u w:val="single"/>
        </w:rPr>
        <w:t>съоръжения</w:t>
      </w:r>
      <w:r w:rsidR="00EE5107" w:rsidRPr="00952DF1">
        <w:rPr>
          <w:rFonts w:ascii="Times New Roman" w:hAnsi="Times New Roman" w:cs="Times New Roman"/>
          <w:b/>
          <w:i/>
          <w:sz w:val="32"/>
          <w:szCs w:val="32"/>
          <w:u w:val="single"/>
        </w:rPr>
        <w:t xml:space="preserve"> </w:t>
      </w:r>
    </w:p>
    <w:p w14:paraId="0F3C2BC8" w14:textId="73604654" w:rsidR="00C84832" w:rsidRDefault="00C84832" w:rsidP="003A3769">
      <w:pPr>
        <w:spacing w:line="240" w:lineRule="auto"/>
        <w:rPr>
          <w:rFonts w:ascii="Times New Roman" w:hAnsi="Times New Roman" w:cs="Times New Roman"/>
          <w:color w:val="252525"/>
          <w:sz w:val="28"/>
          <w:szCs w:val="28"/>
          <w:shd w:val="clear" w:color="auto" w:fill="FFFFFF"/>
        </w:rPr>
      </w:pPr>
      <w:r w:rsidRPr="003A3769">
        <w:rPr>
          <w:rFonts w:ascii="Times New Roman" w:hAnsi="Times New Roman" w:cs="Times New Roman"/>
          <w:color w:val="252525"/>
          <w:sz w:val="28"/>
          <w:szCs w:val="28"/>
          <w:shd w:val="clear" w:color="auto" w:fill="FFFFFF"/>
        </w:rPr>
        <w:t xml:space="preserve">Защита срещу поражения от електрически ток е системата от организационни и </w:t>
      </w:r>
      <w:r w:rsidRPr="003A3769">
        <w:rPr>
          <w:rFonts w:ascii="Times New Roman" w:hAnsi="Times New Roman" w:cs="Times New Roman"/>
          <w:i/>
          <w:color w:val="252525"/>
          <w:sz w:val="28"/>
          <w:szCs w:val="28"/>
          <w:shd w:val="clear" w:color="auto" w:fill="FFFFFF"/>
        </w:rPr>
        <w:t>технически</w:t>
      </w:r>
      <w:r w:rsidRPr="003A3769">
        <w:rPr>
          <w:rFonts w:ascii="Times New Roman" w:hAnsi="Times New Roman" w:cs="Times New Roman"/>
          <w:color w:val="252525"/>
          <w:sz w:val="28"/>
          <w:szCs w:val="28"/>
          <w:shd w:val="clear" w:color="auto" w:fill="FFFFFF"/>
        </w:rPr>
        <w:t xml:space="preserve"> мероприятия и средства, която осигурява защита от вредните и опасните въздействия на електрическия ток при преминаване през човешкото тяло.</w:t>
      </w:r>
    </w:p>
    <w:p w14:paraId="4F76F954" w14:textId="2276F0B9" w:rsidR="00D4107E" w:rsidRPr="00D4107E" w:rsidRDefault="00D4107E" w:rsidP="00D4107E">
      <w:pPr>
        <w:pStyle w:val="a6"/>
        <w:numPr>
          <w:ilvl w:val="0"/>
          <w:numId w:val="23"/>
        </w:numPr>
        <w:spacing w:line="240" w:lineRule="auto"/>
        <w:rPr>
          <w:rFonts w:ascii="Times New Roman" w:hAnsi="Times New Roman" w:cs="Times New Roman"/>
          <w:b/>
          <w:color w:val="252525"/>
          <w:sz w:val="28"/>
          <w:szCs w:val="28"/>
          <w:shd w:val="clear" w:color="auto" w:fill="FFFFFF"/>
        </w:rPr>
      </w:pPr>
      <w:r w:rsidRPr="00D4107E">
        <w:rPr>
          <w:rFonts w:ascii="Times New Roman" w:hAnsi="Times New Roman" w:cs="Times New Roman"/>
          <w:b/>
          <w:color w:val="252525"/>
          <w:sz w:val="28"/>
          <w:szCs w:val="28"/>
          <w:shd w:val="clear" w:color="auto" w:fill="FFFFFF"/>
        </w:rPr>
        <w:t>Общи понятия.</w:t>
      </w:r>
    </w:p>
    <w:p w14:paraId="22D1532E" w14:textId="77777777" w:rsidR="00FC482E" w:rsidRDefault="00FC482E" w:rsidP="00FC482E">
      <w:pPr>
        <w:pStyle w:val="a6"/>
        <w:numPr>
          <w:ilvl w:val="0"/>
          <w:numId w:val="9"/>
        </w:numPr>
        <w:shd w:val="clear" w:color="auto" w:fill="FFFFFF"/>
        <w:spacing w:after="0" w:line="288" w:lineRule="atLeast"/>
        <w:outlineLvl w:val="1"/>
        <w:rPr>
          <w:rFonts w:ascii="Times New Roman" w:eastAsia="Times New Roman" w:hAnsi="Times New Roman" w:cs="Times New Roman"/>
          <w:b/>
          <w:bCs/>
          <w:sz w:val="28"/>
          <w:szCs w:val="28"/>
          <w:lang w:eastAsia="bg-BG"/>
        </w:rPr>
      </w:pPr>
      <w:r w:rsidRPr="00FC482E">
        <w:rPr>
          <w:rFonts w:ascii="Times New Roman" w:eastAsia="Times New Roman" w:hAnsi="Times New Roman" w:cs="Times New Roman"/>
          <w:b/>
          <w:bCs/>
          <w:sz w:val="28"/>
          <w:szCs w:val="28"/>
          <w:lang w:eastAsia="bg-BG"/>
        </w:rPr>
        <w:t>Фактори, определящи степента на поражение</w:t>
      </w:r>
      <w:r w:rsidRPr="00FC482E">
        <w:rPr>
          <w:rFonts w:ascii="Times New Roman" w:eastAsia="Times New Roman" w:hAnsi="Times New Roman" w:cs="Times New Roman"/>
          <w:b/>
          <w:bCs/>
          <w:sz w:val="28"/>
          <w:szCs w:val="28"/>
          <w:lang w:val="en-US" w:eastAsia="bg-BG"/>
        </w:rPr>
        <w:t xml:space="preserve"> </w:t>
      </w:r>
      <w:r w:rsidRPr="00FC482E">
        <w:rPr>
          <w:rFonts w:ascii="Times New Roman" w:eastAsia="Times New Roman" w:hAnsi="Times New Roman" w:cs="Times New Roman"/>
          <w:b/>
          <w:bCs/>
          <w:sz w:val="28"/>
          <w:szCs w:val="28"/>
          <w:lang w:eastAsia="bg-BG"/>
        </w:rPr>
        <w:t xml:space="preserve">на електрическия ток </w:t>
      </w:r>
    </w:p>
    <w:p w14:paraId="0C31E344" w14:textId="6E7713F2" w:rsidR="00FC482E" w:rsidRPr="00FC482E" w:rsidRDefault="00FC482E" w:rsidP="00FC482E">
      <w:pPr>
        <w:shd w:val="clear" w:color="auto" w:fill="FFFFFF"/>
        <w:spacing w:after="0" w:line="288" w:lineRule="atLeast"/>
        <w:outlineLvl w:val="1"/>
        <w:rPr>
          <w:rFonts w:ascii="Times New Roman" w:eastAsia="Times New Roman" w:hAnsi="Times New Roman" w:cs="Times New Roman"/>
          <w:b/>
          <w:bCs/>
          <w:sz w:val="28"/>
          <w:szCs w:val="28"/>
          <w:lang w:eastAsia="bg-BG"/>
        </w:rPr>
      </w:pPr>
      <w:r w:rsidRPr="00FC482E">
        <w:rPr>
          <w:rFonts w:ascii="Times New Roman" w:eastAsia="Times New Roman" w:hAnsi="Times New Roman" w:cs="Times New Roman"/>
          <w:b/>
          <w:bCs/>
          <w:sz w:val="28"/>
          <w:szCs w:val="28"/>
          <w:lang w:eastAsia="bg-BG"/>
        </w:rPr>
        <w:t>върху човешкото тяло</w:t>
      </w:r>
      <w:r>
        <w:rPr>
          <w:rFonts w:ascii="Times New Roman" w:eastAsia="Times New Roman" w:hAnsi="Times New Roman" w:cs="Times New Roman"/>
          <w:b/>
          <w:bCs/>
          <w:sz w:val="28"/>
          <w:szCs w:val="28"/>
          <w:lang w:eastAsia="bg-BG"/>
        </w:rPr>
        <w:t>.</w:t>
      </w:r>
    </w:p>
    <w:p w14:paraId="70E870D5" w14:textId="77777777" w:rsidR="00FC482E" w:rsidRPr="00FC482E" w:rsidRDefault="00FC482E" w:rsidP="00FC482E">
      <w:pPr>
        <w:pStyle w:val="a6"/>
        <w:numPr>
          <w:ilvl w:val="0"/>
          <w:numId w:val="18"/>
        </w:numPr>
        <w:shd w:val="clear" w:color="auto" w:fill="FFFFFF"/>
        <w:spacing w:after="0" w:line="240" w:lineRule="auto"/>
        <w:rPr>
          <w:rFonts w:ascii="Times New Roman" w:eastAsia="Times New Roman" w:hAnsi="Times New Roman" w:cs="Times New Roman"/>
          <w:i/>
          <w:sz w:val="28"/>
          <w:szCs w:val="28"/>
          <w:lang w:eastAsia="bg-BG"/>
        </w:rPr>
      </w:pPr>
      <w:r w:rsidRPr="00FC482E">
        <w:rPr>
          <w:rFonts w:ascii="Times New Roman" w:eastAsia="Times New Roman" w:hAnsi="Times New Roman" w:cs="Times New Roman"/>
          <w:i/>
          <w:sz w:val="28"/>
          <w:szCs w:val="28"/>
          <w:lang w:eastAsia="bg-BG"/>
        </w:rPr>
        <w:t>Големината на протичащия през човека ток.</w:t>
      </w:r>
    </w:p>
    <w:p w14:paraId="203D8003" w14:textId="77777777" w:rsidR="00FC482E" w:rsidRPr="00003BE9"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41756C">
        <w:rPr>
          <w:rFonts w:ascii="Times New Roman" w:eastAsia="Times New Roman" w:hAnsi="Times New Roman" w:cs="Times New Roman"/>
          <w:color w:val="333132"/>
          <w:sz w:val="28"/>
          <w:szCs w:val="28"/>
          <w:lang w:eastAsia="bg-BG"/>
        </w:rPr>
        <w:t>Това</w:t>
      </w:r>
      <w:r>
        <w:rPr>
          <w:rFonts w:ascii="Times New Roman" w:eastAsia="Times New Roman" w:hAnsi="Times New Roman" w:cs="Times New Roman"/>
          <w:color w:val="333132"/>
          <w:sz w:val="28"/>
          <w:szCs w:val="28"/>
          <w:lang w:eastAsia="bg-BG"/>
        </w:rPr>
        <w:t>,</w:t>
      </w:r>
      <w:r w:rsidRPr="0041756C">
        <w:rPr>
          <w:rFonts w:ascii="Times New Roman" w:eastAsia="Times New Roman" w:hAnsi="Times New Roman" w:cs="Times New Roman"/>
          <w:color w:val="333132"/>
          <w:sz w:val="28"/>
          <w:szCs w:val="28"/>
          <w:lang w:eastAsia="bg-BG"/>
        </w:rPr>
        <w:t xml:space="preserve"> което </w:t>
      </w:r>
      <w:r>
        <w:rPr>
          <w:rFonts w:ascii="Times New Roman" w:eastAsia="Times New Roman" w:hAnsi="Times New Roman" w:cs="Times New Roman"/>
          <w:color w:val="333132"/>
          <w:sz w:val="28"/>
          <w:szCs w:val="28"/>
          <w:lang w:eastAsia="bg-BG"/>
        </w:rPr>
        <w:t xml:space="preserve">уврежда човешкия организъм </w:t>
      </w:r>
      <w:r w:rsidRPr="0041756C">
        <w:rPr>
          <w:rFonts w:ascii="Times New Roman" w:eastAsia="Times New Roman" w:hAnsi="Times New Roman" w:cs="Times New Roman"/>
          <w:color w:val="333132"/>
          <w:sz w:val="28"/>
          <w:szCs w:val="28"/>
          <w:lang w:eastAsia="bg-BG"/>
        </w:rPr>
        <w:t>не е напрежението, а токът</w:t>
      </w:r>
      <w:r>
        <w:rPr>
          <w:rFonts w:ascii="Times New Roman" w:eastAsia="Times New Roman" w:hAnsi="Times New Roman" w:cs="Times New Roman"/>
          <w:color w:val="333132"/>
          <w:sz w:val="28"/>
          <w:szCs w:val="28"/>
          <w:lang w:eastAsia="bg-BG"/>
        </w:rPr>
        <w:t>.</w:t>
      </w:r>
    </w:p>
    <w:p w14:paraId="7264A477" w14:textId="77777777" w:rsidR="00FC482E" w:rsidRPr="00DF0598" w:rsidRDefault="00FC482E" w:rsidP="00FC482E">
      <w:pPr>
        <w:pStyle w:val="a7"/>
        <w:spacing w:before="0" w:beforeAutospacing="0" w:after="0" w:afterAutospacing="0"/>
        <w:jc w:val="both"/>
        <w:rPr>
          <w:sz w:val="28"/>
          <w:szCs w:val="28"/>
        </w:rPr>
      </w:pPr>
      <w:r w:rsidRPr="00DF0598">
        <w:rPr>
          <w:sz w:val="28"/>
          <w:szCs w:val="28"/>
        </w:rPr>
        <w:t>Величината на тока, протичащ през човешкото тяло</w:t>
      </w:r>
      <w:r>
        <w:rPr>
          <w:sz w:val="28"/>
          <w:szCs w:val="28"/>
        </w:rPr>
        <w:t xml:space="preserve"> </w:t>
      </w:r>
      <w:r w:rsidRPr="00DF0598">
        <w:rPr>
          <w:sz w:val="28"/>
          <w:szCs w:val="28"/>
        </w:rPr>
        <w:t xml:space="preserve">е свързан с приложеното </w:t>
      </w:r>
    </w:p>
    <w:p w14:paraId="1A065DF9" w14:textId="77777777"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DF0598">
        <w:rPr>
          <w:rFonts w:ascii="Times New Roman" w:hAnsi="Times New Roman" w:cs="Times New Roman"/>
          <w:sz w:val="28"/>
          <w:szCs w:val="28"/>
        </w:rPr>
        <w:t>напрежение и съпротивлението на тялото</w:t>
      </w:r>
      <w:r>
        <w:rPr>
          <w:rFonts w:ascii="Times New Roman" w:eastAsia="Times New Roman" w:hAnsi="Times New Roman" w:cs="Times New Roman"/>
          <w:sz w:val="28"/>
          <w:szCs w:val="28"/>
          <w:lang w:eastAsia="bg-BG"/>
        </w:rPr>
        <w:t>.</w:t>
      </w:r>
    </w:p>
    <w:p w14:paraId="014FCCF0" w14:textId="77777777" w:rsidR="00FC482E" w:rsidRPr="00FC482E"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FC482E">
        <w:rPr>
          <w:rFonts w:ascii="Times New Roman" w:eastAsia="Times New Roman" w:hAnsi="Times New Roman" w:cs="Times New Roman"/>
          <w:sz w:val="28"/>
          <w:szCs w:val="28"/>
          <w:lang w:eastAsia="bg-BG"/>
        </w:rPr>
        <w:t xml:space="preserve">При изчисление на безопасното „напрежение на допир” (напрежението, под </w:t>
      </w:r>
    </w:p>
    <w:p w14:paraId="6D75BE7E" w14:textId="77777777" w:rsidR="00FC482E" w:rsidRPr="003F3365"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3F3365">
        <w:rPr>
          <w:rFonts w:ascii="Times New Roman" w:eastAsia="Times New Roman" w:hAnsi="Times New Roman" w:cs="Times New Roman"/>
          <w:sz w:val="28"/>
          <w:szCs w:val="28"/>
          <w:lang w:eastAsia="bg-BG"/>
        </w:rPr>
        <w:t>което човек попада при допир до проводими части) се приема, че електрическото съпротивление на човешкото тяло е 1000</w:t>
      </w:r>
      <w:r w:rsidRPr="003F3365">
        <w:rPr>
          <w:rFonts w:ascii="Times New Roman" w:eastAsia="Times New Roman" w:hAnsi="Times New Roman" w:cs="Times New Roman"/>
          <w:sz w:val="28"/>
          <w:szCs w:val="28"/>
          <w:lang w:val="en-US" w:eastAsia="bg-BG"/>
        </w:rPr>
        <w:t xml:space="preserve"> </w:t>
      </w:r>
      <w:r w:rsidRPr="003F3365">
        <w:rPr>
          <w:rFonts w:ascii="Times New Roman" w:eastAsia="Times New Roman" w:hAnsi="Times New Roman" w:cs="Times New Roman"/>
          <w:sz w:val="28"/>
          <w:szCs w:val="28"/>
          <w:lang w:eastAsia="bg-BG"/>
        </w:rPr>
        <w:t>Ω;</w:t>
      </w:r>
    </w:p>
    <w:p w14:paraId="5919E787" w14:textId="77777777" w:rsidR="00FC482E" w:rsidRDefault="00FC482E" w:rsidP="00FC482E">
      <w:pPr>
        <w:pStyle w:val="a7"/>
        <w:spacing w:before="0" w:beforeAutospacing="0" w:after="0" w:afterAutospacing="0"/>
        <w:jc w:val="both"/>
        <w:rPr>
          <w:sz w:val="28"/>
          <w:szCs w:val="28"/>
        </w:rPr>
      </w:pPr>
      <w:r w:rsidRPr="00DF0598">
        <w:rPr>
          <w:sz w:val="28"/>
          <w:szCs w:val="28"/>
        </w:rPr>
        <w:t xml:space="preserve">За безопасно променливо/постоянно напрежение </w:t>
      </w:r>
      <w:r>
        <w:rPr>
          <w:sz w:val="28"/>
          <w:szCs w:val="28"/>
        </w:rPr>
        <w:t xml:space="preserve">са определени следните </w:t>
      </w:r>
    </w:p>
    <w:p w14:paraId="51D3FFE2" w14:textId="0C7C74EA" w:rsidR="00FC482E" w:rsidRPr="00EF7E03" w:rsidRDefault="00FC482E" w:rsidP="00FC482E">
      <w:pPr>
        <w:pStyle w:val="a7"/>
        <w:spacing w:before="0" w:beforeAutospacing="0" w:after="0" w:afterAutospacing="0"/>
        <w:jc w:val="both"/>
        <w:rPr>
          <w:sz w:val="28"/>
          <w:szCs w:val="28"/>
        </w:rPr>
      </w:pPr>
      <w:r>
        <w:rPr>
          <w:sz w:val="28"/>
          <w:szCs w:val="28"/>
        </w:rPr>
        <w:t>напрежения: Но</w:t>
      </w:r>
      <w:r w:rsidRPr="00DF0598">
        <w:rPr>
          <w:sz w:val="28"/>
          <w:szCs w:val="28"/>
        </w:rPr>
        <w:t xml:space="preserve">рмална среда </w:t>
      </w:r>
      <w:r>
        <w:rPr>
          <w:sz w:val="28"/>
          <w:szCs w:val="28"/>
        </w:rPr>
        <w:t>-</w:t>
      </w:r>
      <w:r w:rsidRPr="00DF0598">
        <w:rPr>
          <w:sz w:val="28"/>
          <w:szCs w:val="28"/>
        </w:rPr>
        <w:t xml:space="preserve">  60</w:t>
      </w:r>
      <w:r w:rsidRPr="00DF0598">
        <w:rPr>
          <w:sz w:val="28"/>
          <w:szCs w:val="28"/>
          <w:lang w:val="en-US"/>
        </w:rPr>
        <w:t xml:space="preserve"> ACV</w:t>
      </w:r>
      <w:r w:rsidRPr="00DF0598">
        <w:rPr>
          <w:sz w:val="28"/>
          <w:szCs w:val="28"/>
        </w:rPr>
        <w:t>/120</w:t>
      </w:r>
      <w:r w:rsidRPr="00DF0598">
        <w:rPr>
          <w:sz w:val="28"/>
          <w:szCs w:val="28"/>
          <w:lang w:val="en-US"/>
        </w:rPr>
        <w:t xml:space="preserve"> DCV</w:t>
      </w:r>
      <w:r w:rsidR="003E2BF3">
        <w:rPr>
          <w:sz w:val="28"/>
          <w:szCs w:val="28"/>
        </w:rPr>
        <w:t xml:space="preserve">, </w:t>
      </w:r>
      <w:r>
        <w:rPr>
          <w:sz w:val="28"/>
          <w:szCs w:val="28"/>
        </w:rPr>
        <w:t>О</w:t>
      </w:r>
      <w:r w:rsidRPr="00DF0598">
        <w:rPr>
          <w:sz w:val="28"/>
          <w:szCs w:val="28"/>
        </w:rPr>
        <w:t xml:space="preserve">пасна среда </w:t>
      </w:r>
      <w:r>
        <w:rPr>
          <w:sz w:val="28"/>
          <w:szCs w:val="28"/>
        </w:rPr>
        <w:t>–</w:t>
      </w:r>
      <w:r w:rsidRPr="00DF0598">
        <w:rPr>
          <w:sz w:val="28"/>
          <w:szCs w:val="28"/>
        </w:rPr>
        <w:t xml:space="preserve"> </w:t>
      </w:r>
      <w:r w:rsidRPr="00DF0598">
        <w:rPr>
          <w:sz w:val="28"/>
          <w:szCs w:val="28"/>
          <w:lang w:val="en-US"/>
        </w:rPr>
        <w:t>25</w:t>
      </w:r>
      <w:r>
        <w:rPr>
          <w:sz w:val="28"/>
          <w:szCs w:val="28"/>
          <w:lang w:val="en-US"/>
        </w:rPr>
        <w:t xml:space="preserve"> </w:t>
      </w:r>
      <w:r w:rsidRPr="00DF0598">
        <w:rPr>
          <w:sz w:val="28"/>
          <w:szCs w:val="28"/>
          <w:lang w:val="en-US"/>
        </w:rPr>
        <w:t>ACV</w:t>
      </w:r>
      <w:r w:rsidRPr="00DF0598">
        <w:rPr>
          <w:sz w:val="28"/>
          <w:szCs w:val="28"/>
        </w:rPr>
        <w:t>/</w:t>
      </w:r>
      <w:r w:rsidRPr="00DF0598">
        <w:rPr>
          <w:sz w:val="28"/>
          <w:szCs w:val="28"/>
          <w:lang w:val="en-US"/>
        </w:rPr>
        <w:t>6</w:t>
      </w:r>
      <w:r w:rsidRPr="00DF0598">
        <w:rPr>
          <w:sz w:val="28"/>
          <w:szCs w:val="28"/>
        </w:rPr>
        <w:t>0</w:t>
      </w:r>
      <w:r w:rsidRPr="00DF0598">
        <w:rPr>
          <w:sz w:val="28"/>
          <w:szCs w:val="28"/>
          <w:lang w:val="en-US"/>
        </w:rPr>
        <w:t xml:space="preserve"> DCV</w:t>
      </w:r>
      <w:r w:rsidRPr="00DF0598">
        <w:rPr>
          <w:sz w:val="28"/>
          <w:szCs w:val="28"/>
        </w:rPr>
        <w:t>,</w:t>
      </w:r>
      <w:r w:rsidR="003E2BF3">
        <w:rPr>
          <w:sz w:val="28"/>
          <w:szCs w:val="28"/>
        </w:rPr>
        <w:t xml:space="preserve"> </w:t>
      </w:r>
      <w:bookmarkStart w:id="0" w:name="_GoBack"/>
      <w:bookmarkEnd w:id="0"/>
      <w:r w:rsidRPr="00DF0598">
        <w:rPr>
          <w:sz w:val="28"/>
          <w:szCs w:val="28"/>
        </w:rPr>
        <w:t xml:space="preserve"> </w:t>
      </w:r>
      <w:r>
        <w:rPr>
          <w:sz w:val="28"/>
          <w:szCs w:val="28"/>
        </w:rPr>
        <w:t>О</w:t>
      </w:r>
      <w:r w:rsidRPr="00DF0598">
        <w:rPr>
          <w:sz w:val="28"/>
          <w:szCs w:val="28"/>
        </w:rPr>
        <w:t>собено опасна среда /метални резервоари, котли и др./ - 12</w:t>
      </w:r>
      <w:r>
        <w:rPr>
          <w:sz w:val="28"/>
          <w:szCs w:val="28"/>
          <w:lang w:val="en-US"/>
        </w:rPr>
        <w:t xml:space="preserve"> VDV/24 DCV</w:t>
      </w:r>
      <w:r w:rsidRPr="00DF0598">
        <w:rPr>
          <w:sz w:val="28"/>
          <w:szCs w:val="28"/>
        </w:rPr>
        <w:t xml:space="preserve">. </w:t>
      </w:r>
    </w:p>
    <w:p w14:paraId="4D0C52C6" w14:textId="77777777" w:rsidR="00FC482E" w:rsidRPr="00FC482E" w:rsidRDefault="00FC482E" w:rsidP="00FC482E">
      <w:pPr>
        <w:pStyle w:val="a7"/>
        <w:numPr>
          <w:ilvl w:val="0"/>
          <w:numId w:val="18"/>
        </w:numPr>
        <w:spacing w:before="0" w:beforeAutospacing="0" w:after="0" w:afterAutospacing="0"/>
        <w:jc w:val="both"/>
        <w:rPr>
          <w:i/>
          <w:sz w:val="28"/>
          <w:szCs w:val="28"/>
        </w:rPr>
      </w:pPr>
      <w:r w:rsidRPr="00FC482E">
        <w:rPr>
          <w:i/>
          <w:sz w:val="28"/>
          <w:szCs w:val="28"/>
        </w:rPr>
        <w:t>Въздействие на електрическия ток върху човешкото тяло.</w:t>
      </w:r>
    </w:p>
    <w:p w14:paraId="6CD04F51" w14:textId="77777777" w:rsidR="00FC482E" w:rsidRPr="00505B81" w:rsidRDefault="00FC482E" w:rsidP="00FC482E">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505B81">
        <w:rPr>
          <w:rFonts w:ascii="Times New Roman" w:eastAsia="Times New Roman" w:hAnsi="Times New Roman" w:cs="Times New Roman"/>
          <w:sz w:val="28"/>
          <w:szCs w:val="28"/>
          <w:lang w:eastAsia="bg-BG"/>
        </w:rPr>
        <w:t xml:space="preserve">Човек започва да усеща дразнещото действие на променлив ток с </w:t>
      </w:r>
    </w:p>
    <w:p w14:paraId="0E7FCB04" w14:textId="77777777"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DF0598">
        <w:rPr>
          <w:rFonts w:ascii="Times New Roman" w:eastAsia="Times New Roman" w:hAnsi="Times New Roman" w:cs="Times New Roman"/>
          <w:sz w:val="28"/>
          <w:szCs w:val="28"/>
          <w:lang w:eastAsia="bg-BG"/>
        </w:rPr>
        <w:t>промишлена честота при големина на тока 1 – 1,5 mA и на постоянен ток 5 – 7 mA при кратковременно действие. Тези стойности на тока не представляват сериозна опасност, т.к. при тях човек може самостоятелно да се освободи от електрическата верига.</w:t>
      </w:r>
    </w:p>
    <w:p w14:paraId="579C2434" w14:textId="77777777" w:rsidR="00FC482E" w:rsidRPr="00505B81" w:rsidRDefault="00FC482E" w:rsidP="00FC482E">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505B81">
        <w:rPr>
          <w:rFonts w:ascii="Times New Roman" w:eastAsia="Times New Roman" w:hAnsi="Times New Roman" w:cs="Times New Roman"/>
          <w:sz w:val="28"/>
          <w:szCs w:val="28"/>
          <w:lang w:eastAsia="bg-BG"/>
        </w:rPr>
        <w:t xml:space="preserve">Променлив ток с големина над 10 – 15 mA и постоянен ток с големина 50 – </w:t>
      </w:r>
    </w:p>
    <w:p w14:paraId="1C25D13C" w14:textId="58DF5D72"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DF0598">
        <w:rPr>
          <w:rFonts w:ascii="Times New Roman" w:eastAsia="Times New Roman" w:hAnsi="Times New Roman" w:cs="Times New Roman"/>
          <w:sz w:val="28"/>
          <w:szCs w:val="28"/>
          <w:lang w:eastAsia="bg-BG"/>
        </w:rPr>
        <w:t xml:space="preserve">80 mA са </w:t>
      </w:r>
      <w:r w:rsidR="00510777" w:rsidRPr="00DF0598">
        <w:rPr>
          <w:rFonts w:ascii="Times New Roman" w:eastAsia="Times New Roman" w:hAnsi="Times New Roman" w:cs="Times New Roman"/>
          <w:sz w:val="28"/>
          <w:szCs w:val="28"/>
          <w:lang w:eastAsia="bg-BG"/>
        </w:rPr>
        <w:t>не отпускащи</w:t>
      </w:r>
      <w:r w:rsidRPr="00DF0598">
        <w:rPr>
          <w:rFonts w:ascii="Times New Roman" w:eastAsia="Times New Roman" w:hAnsi="Times New Roman" w:cs="Times New Roman"/>
          <w:sz w:val="28"/>
          <w:szCs w:val="28"/>
          <w:lang w:eastAsia="bg-BG"/>
        </w:rPr>
        <w:t>.</w:t>
      </w:r>
    </w:p>
    <w:p w14:paraId="71D8A550" w14:textId="77777777" w:rsidR="00FC482E" w:rsidRPr="00505B81" w:rsidRDefault="00FC482E" w:rsidP="00FC482E">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505B81">
        <w:rPr>
          <w:rFonts w:ascii="Times New Roman" w:eastAsia="Times New Roman" w:hAnsi="Times New Roman" w:cs="Times New Roman"/>
          <w:sz w:val="28"/>
          <w:szCs w:val="28"/>
          <w:lang w:eastAsia="bg-BG"/>
        </w:rPr>
        <w:t>Променлив електрически ток с големина 100 mA</w:t>
      </w:r>
      <w:r w:rsidRPr="00505B81">
        <w:rPr>
          <w:rFonts w:ascii="Times New Roman" w:eastAsia="Times New Roman" w:hAnsi="Times New Roman" w:cs="Times New Roman"/>
          <w:sz w:val="28"/>
          <w:szCs w:val="28"/>
          <w:lang w:val="en-US" w:eastAsia="bg-BG"/>
        </w:rPr>
        <w:t xml:space="preserve"> </w:t>
      </w:r>
      <w:r w:rsidRPr="00505B81">
        <w:rPr>
          <w:rFonts w:ascii="Times New Roman" w:eastAsia="Times New Roman" w:hAnsi="Times New Roman" w:cs="Times New Roman"/>
          <w:sz w:val="28"/>
          <w:szCs w:val="28"/>
          <w:lang w:eastAsia="bg-BG"/>
        </w:rPr>
        <w:t xml:space="preserve">и постоянен ток с големина </w:t>
      </w:r>
    </w:p>
    <w:p w14:paraId="1F4AE8F2" w14:textId="77777777"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DF0598">
        <w:rPr>
          <w:rFonts w:ascii="Times New Roman" w:eastAsia="Times New Roman" w:hAnsi="Times New Roman" w:cs="Times New Roman"/>
          <w:sz w:val="28"/>
          <w:szCs w:val="28"/>
          <w:lang w:val="en-US" w:eastAsia="bg-BG"/>
        </w:rPr>
        <w:t>30</w:t>
      </w:r>
      <w:r w:rsidRPr="00DF0598">
        <w:rPr>
          <w:rFonts w:ascii="Times New Roman" w:eastAsia="Times New Roman" w:hAnsi="Times New Roman" w:cs="Times New Roman"/>
          <w:sz w:val="28"/>
          <w:szCs w:val="28"/>
          <w:lang w:eastAsia="bg-BG"/>
        </w:rPr>
        <w:t>0 mA, действащ за повече от 1s, е смъртоносен.</w:t>
      </w:r>
    </w:p>
    <w:p w14:paraId="17D7618F" w14:textId="77777777" w:rsidR="00FC482E" w:rsidRPr="00DF0598" w:rsidRDefault="00FC482E" w:rsidP="00FC482E">
      <w:pPr>
        <w:shd w:val="clear" w:color="auto" w:fill="FFFFFF"/>
        <w:spacing w:after="0" w:line="240" w:lineRule="auto"/>
        <w:ind w:left="1416"/>
        <w:rPr>
          <w:rFonts w:ascii="Times New Roman" w:eastAsia="Times New Roman" w:hAnsi="Times New Roman" w:cs="Times New Roman"/>
          <w:sz w:val="16"/>
          <w:szCs w:val="16"/>
          <w:lang w:eastAsia="bg-BG"/>
        </w:rPr>
      </w:pPr>
      <w:r w:rsidRPr="00DF0598">
        <w:rPr>
          <w:rFonts w:ascii="Times New Roman" w:eastAsia="Times New Roman" w:hAnsi="Times New Roman" w:cs="Times New Roman"/>
          <w:sz w:val="16"/>
          <w:szCs w:val="16"/>
          <w:lang w:eastAsia="bg-BG"/>
        </w:rPr>
        <w:t xml:space="preserve">   </w:t>
      </w:r>
    </w:p>
    <w:tbl>
      <w:tblPr>
        <w:tblW w:w="9405"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2470"/>
        <w:gridCol w:w="6935"/>
      </w:tblGrid>
      <w:tr w:rsidR="00FC482E" w:rsidRPr="00DF0598" w14:paraId="46427504" w14:textId="77777777" w:rsidTr="00B338A9">
        <w:trPr>
          <w:trHeight w:val="316"/>
        </w:trPr>
        <w:tc>
          <w:tcPr>
            <w:tcW w:w="0" w:type="auto"/>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3CC67607"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b/>
                <w:bCs/>
                <w:sz w:val="28"/>
                <w:szCs w:val="28"/>
              </w:rPr>
              <w:t>Сила на тока</w:t>
            </w:r>
          </w:p>
        </w:tc>
        <w:tc>
          <w:tcPr>
            <w:tcW w:w="6935" w:type="dxa"/>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24AAC489"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b/>
                <w:bCs/>
                <w:sz w:val="28"/>
                <w:szCs w:val="28"/>
              </w:rPr>
              <w:t>Физиологично действие на тока</w:t>
            </w:r>
          </w:p>
        </w:tc>
      </w:tr>
      <w:tr w:rsidR="00FC482E" w:rsidRPr="00DF0598" w14:paraId="3F43BF98" w14:textId="77777777" w:rsidTr="00B338A9">
        <w:trPr>
          <w:trHeight w:val="311"/>
        </w:trPr>
        <w:tc>
          <w:tcPr>
            <w:tcW w:w="0" w:type="auto"/>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7E8FEB99"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0,5 mA</w:t>
            </w:r>
          </w:p>
        </w:tc>
        <w:tc>
          <w:tcPr>
            <w:tcW w:w="6935" w:type="dxa"/>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724E41EB"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усещания</w:t>
            </w:r>
          </w:p>
        </w:tc>
      </w:tr>
      <w:tr w:rsidR="00FC482E" w:rsidRPr="00DF0598" w14:paraId="7C8AEB95" w14:textId="77777777" w:rsidTr="00B338A9">
        <w:trPr>
          <w:trHeight w:val="316"/>
        </w:trPr>
        <w:tc>
          <w:tcPr>
            <w:tcW w:w="0" w:type="auto"/>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251A015D"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10 mA</w:t>
            </w:r>
          </w:p>
        </w:tc>
        <w:tc>
          <w:tcPr>
            <w:tcW w:w="6935" w:type="dxa"/>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71B309C6"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свиване на мускулите</w:t>
            </w:r>
          </w:p>
        </w:tc>
      </w:tr>
      <w:tr w:rsidR="00FC482E" w:rsidRPr="00DF0598" w14:paraId="22869C19" w14:textId="77777777" w:rsidTr="00B338A9">
        <w:trPr>
          <w:trHeight w:val="316"/>
        </w:trPr>
        <w:tc>
          <w:tcPr>
            <w:tcW w:w="0" w:type="auto"/>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787CC0AA"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30 mA</w:t>
            </w:r>
          </w:p>
        </w:tc>
        <w:tc>
          <w:tcPr>
            <w:tcW w:w="6935" w:type="dxa"/>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64F83E9B"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спира</w:t>
            </w:r>
            <w:r w:rsidRPr="00BC59E2">
              <w:rPr>
                <w:rFonts w:ascii="Times New Roman" w:hAnsi="Times New Roman" w:cs="Times New Roman"/>
                <w:sz w:val="28"/>
                <w:szCs w:val="28"/>
              </w:rPr>
              <w:t>не на </w:t>
            </w:r>
            <w:hyperlink r:id="rId5" w:history="1">
              <w:r w:rsidRPr="00BC59E2">
                <w:rPr>
                  <w:rStyle w:val="a8"/>
                  <w:rFonts w:ascii="Times New Roman" w:hAnsi="Times New Roman" w:cs="Times New Roman"/>
                  <w:color w:val="auto"/>
                  <w:sz w:val="28"/>
                  <w:szCs w:val="28"/>
                  <w:u w:val="none"/>
                </w:rPr>
                <w:t>дихателната дейност</w:t>
              </w:r>
            </w:hyperlink>
          </w:p>
        </w:tc>
      </w:tr>
      <w:tr w:rsidR="00FC482E" w:rsidRPr="00DF0598" w14:paraId="564E139D" w14:textId="77777777" w:rsidTr="00B338A9">
        <w:trPr>
          <w:trHeight w:val="311"/>
        </w:trPr>
        <w:tc>
          <w:tcPr>
            <w:tcW w:w="0" w:type="auto"/>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211F321E"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75 mA</w:t>
            </w:r>
          </w:p>
        </w:tc>
        <w:tc>
          <w:tcPr>
            <w:tcW w:w="6935" w:type="dxa"/>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44D263DE"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разстройване на </w:t>
            </w:r>
            <w:hyperlink r:id="rId6" w:tooltip="Пулс" w:history="1">
              <w:r w:rsidRPr="00BC59E2">
                <w:rPr>
                  <w:rStyle w:val="a8"/>
                  <w:rFonts w:ascii="Times New Roman" w:hAnsi="Times New Roman" w:cs="Times New Roman"/>
                  <w:color w:val="auto"/>
                  <w:sz w:val="28"/>
                  <w:szCs w:val="28"/>
                  <w:u w:val="none"/>
                </w:rPr>
                <w:t>сърдечния ритъм</w:t>
              </w:r>
            </w:hyperlink>
          </w:p>
        </w:tc>
      </w:tr>
      <w:tr w:rsidR="00FC482E" w:rsidRPr="00DF0598" w14:paraId="461079F9" w14:textId="77777777" w:rsidTr="00B338A9">
        <w:trPr>
          <w:trHeight w:val="193"/>
        </w:trPr>
        <w:tc>
          <w:tcPr>
            <w:tcW w:w="0" w:type="auto"/>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0C535152"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100 mA</w:t>
            </w:r>
          </w:p>
        </w:tc>
        <w:tc>
          <w:tcPr>
            <w:tcW w:w="6935" w:type="dxa"/>
            <w:tcBorders>
              <w:top w:val="single" w:sz="6" w:space="0" w:color="A2A9B1"/>
              <w:left w:val="single" w:sz="6" w:space="0" w:color="A2A9B1"/>
              <w:bottom w:val="single" w:sz="6" w:space="0" w:color="A2A9B1"/>
              <w:right w:val="single" w:sz="6" w:space="0" w:color="A2A9B1"/>
            </w:tcBorders>
            <w:shd w:val="clear" w:color="auto" w:fill="F9F9F9"/>
            <w:tcMar>
              <w:top w:w="48" w:type="dxa"/>
              <w:left w:w="96" w:type="dxa"/>
              <w:bottom w:w="48" w:type="dxa"/>
              <w:right w:w="96" w:type="dxa"/>
            </w:tcMar>
            <w:vAlign w:val="center"/>
            <w:hideMark/>
          </w:tcPr>
          <w:p w14:paraId="73635DC0" w14:textId="77777777" w:rsidR="00FC482E" w:rsidRPr="00DF0598" w:rsidRDefault="00FC482E" w:rsidP="00B338A9">
            <w:pPr>
              <w:spacing w:after="0"/>
              <w:rPr>
                <w:rFonts w:ascii="Times New Roman" w:hAnsi="Times New Roman" w:cs="Times New Roman"/>
                <w:sz w:val="28"/>
                <w:szCs w:val="28"/>
              </w:rPr>
            </w:pPr>
            <w:r w:rsidRPr="00DF0598">
              <w:rPr>
                <w:rFonts w:ascii="Times New Roman" w:hAnsi="Times New Roman" w:cs="Times New Roman"/>
                <w:sz w:val="28"/>
                <w:szCs w:val="28"/>
              </w:rPr>
              <w:t>спиране на сърдечната дейност</w:t>
            </w:r>
          </w:p>
        </w:tc>
      </w:tr>
    </w:tbl>
    <w:p w14:paraId="01241C9A" w14:textId="77777777" w:rsidR="00FC482E" w:rsidRDefault="00FC482E" w:rsidP="00FC482E">
      <w:pPr>
        <w:shd w:val="clear" w:color="auto" w:fill="FFFFFF"/>
        <w:spacing w:after="0" w:line="240" w:lineRule="auto"/>
        <w:rPr>
          <w:rFonts w:ascii="Times New Roman" w:eastAsia="Times New Roman" w:hAnsi="Times New Roman" w:cs="Times New Roman"/>
          <w:sz w:val="16"/>
          <w:szCs w:val="16"/>
          <w:lang w:eastAsia="bg-BG"/>
        </w:rPr>
      </w:pPr>
    </w:p>
    <w:p w14:paraId="6169FCEF" w14:textId="0296AB96" w:rsidR="00FC482E" w:rsidRDefault="00510777" w:rsidP="00FC482E">
      <w:pPr>
        <w:pStyle w:val="a7"/>
        <w:spacing w:before="0" w:beforeAutospacing="0" w:after="0" w:afterAutospacing="0"/>
        <w:jc w:val="both"/>
        <w:rPr>
          <w:sz w:val="28"/>
          <w:szCs w:val="28"/>
        </w:rPr>
      </w:pPr>
      <w:r w:rsidRPr="00DF0598">
        <w:rPr>
          <w:sz w:val="28"/>
          <w:szCs w:val="28"/>
          <w:shd w:val="clear" w:color="auto" w:fill="FFFFFF"/>
        </w:rPr>
        <w:t>Д</w:t>
      </w:r>
      <w:r w:rsidRPr="00DF0598">
        <w:rPr>
          <w:sz w:val="28"/>
          <w:szCs w:val="28"/>
        </w:rPr>
        <w:t>ефектно токовите</w:t>
      </w:r>
      <w:r w:rsidR="00FC482E" w:rsidRPr="00DF0598">
        <w:rPr>
          <w:sz w:val="28"/>
          <w:szCs w:val="28"/>
        </w:rPr>
        <w:t xml:space="preserve"> защити изключват без забавяне при ток над 30 mA</w:t>
      </w:r>
      <w:r w:rsidR="00FC482E">
        <w:rPr>
          <w:sz w:val="28"/>
          <w:szCs w:val="28"/>
        </w:rPr>
        <w:t>, защото тази</w:t>
      </w:r>
      <w:r w:rsidR="00FC482E" w:rsidRPr="00DF0598">
        <w:rPr>
          <w:sz w:val="28"/>
          <w:szCs w:val="28"/>
          <w:shd w:val="clear" w:color="auto" w:fill="FFFFFF"/>
        </w:rPr>
        <w:t xml:space="preserve"> стойност</w:t>
      </w:r>
      <w:r w:rsidR="00FC482E">
        <w:rPr>
          <w:sz w:val="28"/>
          <w:szCs w:val="28"/>
          <w:shd w:val="clear" w:color="auto" w:fill="FFFFFF"/>
        </w:rPr>
        <w:t xml:space="preserve"> е </w:t>
      </w:r>
      <w:r w:rsidR="00FC482E" w:rsidRPr="00DF0598">
        <w:rPr>
          <w:sz w:val="28"/>
          <w:szCs w:val="28"/>
          <w:shd w:val="clear" w:color="auto" w:fill="FFFFFF"/>
        </w:rPr>
        <w:t>приета за защитата на човека от вредното действие на електрическия ток</w:t>
      </w:r>
      <w:r w:rsidR="00FC482E">
        <w:rPr>
          <w:sz w:val="28"/>
          <w:szCs w:val="28"/>
          <w:shd w:val="clear" w:color="auto" w:fill="FFFFFF"/>
        </w:rPr>
        <w:t>.</w:t>
      </w:r>
    </w:p>
    <w:p w14:paraId="3A19577C" w14:textId="77777777" w:rsidR="00FC482E" w:rsidRPr="00FC482E" w:rsidRDefault="00FC482E" w:rsidP="00FC482E">
      <w:pPr>
        <w:pStyle w:val="a6"/>
        <w:numPr>
          <w:ilvl w:val="0"/>
          <w:numId w:val="18"/>
        </w:numPr>
        <w:shd w:val="clear" w:color="auto" w:fill="FFFFFF"/>
        <w:spacing w:after="0" w:line="240" w:lineRule="auto"/>
        <w:rPr>
          <w:rFonts w:ascii="Times New Roman" w:eastAsia="Times New Roman" w:hAnsi="Times New Roman" w:cs="Times New Roman"/>
          <w:i/>
          <w:sz w:val="28"/>
          <w:szCs w:val="28"/>
          <w:lang w:eastAsia="bg-BG"/>
        </w:rPr>
      </w:pPr>
      <w:r w:rsidRPr="00FC482E">
        <w:rPr>
          <w:rFonts w:ascii="Times New Roman" w:eastAsia="Times New Roman" w:hAnsi="Times New Roman" w:cs="Times New Roman"/>
          <w:i/>
          <w:sz w:val="28"/>
          <w:szCs w:val="28"/>
          <w:lang w:eastAsia="bg-BG"/>
        </w:rPr>
        <w:t>Продължителността на действие на електрическия ток.</w:t>
      </w:r>
    </w:p>
    <w:p w14:paraId="793DFC3F" w14:textId="77777777"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DF0598">
        <w:rPr>
          <w:rFonts w:ascii="Times New Roman" w:eastAsia="Times New Roman" w:hAnsi="Times New Roman" w:cs="Times New Roman"/>
          <w:sz w:val="28"/>
          <w:szCs w:val="28"/>
          <w:lang w:eastAsia="bg-BG"/>
        </w:rPr>
        <w:t xml:space="preserve">Опасността от поражение от електрически ток е толкова по-малка, колкото по-кратко е времето на протичане на ток през човека. </w:t>
      </w:r>
    </w:p>
    <w:p w14:paraId="5A02F2AC" w14:textId="77777777" w:rsidR="00FC482E" w:rsidRPr="009F63A7" w:rsidRDefault="00FC482E" w:rsidP="009F63A7">
      <w:pPr>
        <w:pStyle w:val="a6"/>
        <w:numPr>
          <w:ilvl w:val="0"/>
          <w:numId w:val="18"/>
        </w:numPr>
        <w:shd w:val="clear" w:color="auto" w:fill="FFFFFF"/>
        <w:spacing w:after="0" w:line="240" w:lineRule="auto"/>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i/>
          <w:sz w:val="28"/>
          <w:szCs w:val="28"/>
          <w:lang w:eastAsia="bg-BG"/>
        </w:rPr>
        <w:t>Честота на електрическия ток.</w:t>
      </w:r>
    </w:p>
    <w:p w14:paraId="3E249F01" w14:textId="77777777" w:rsidR="00FC482E" w:rsidRDefault="00FC482E" w:rsidP="00FC482E">
      <w:pPr>
        <w:shd w:val="clear" w:color="auto" w:fill="FFFFFF"/>
        <w:spacing w:after="0" w:line="240" w:lineRule="auto"/>
        <w:rPr>
          <w:rFonts w:ascii="Times New Roman" w:eastAsia="Times New Roman" w:hAnsi="Times New Roman" w:cs="Times New Roman"/>
          <w:sz w:val="28"/>
          <w:szCs w:val="28"/>
          <w:lang w:val="en-US" w:eastAsia="bg-BG"/>
        </w:rPr>
      </w:pPr>
      <w:r w:rsidRPr="00DF0598">
        <w:rPr>
          <w:rFonts w:ascii="Times New Roman" w:eastAsia="Times New Roman" w:hAnsi="Times New Roman" w:cs="Times New Roman"/>
          <w:sz w:val="28"/>
          <w:szCs w:val="28"/>
          <w:lang w:eastAsia="bg-BG"/>
        </w:rPr>
        <w:t xml:space="preserve">Най-опасен за човека е променливия ток с промишлена честота – 50/60 </w:t>
      </w:r>
      <w:r w:rsidRPr="00DF0598">
        <w:rPr>
          <w:rFonts w:ascii="Times New Roman" w:eastAsia="Times New Roman" w:hAnsi="Times New Roman" w:cs="Times New Roman"/>
          <w:sz w:val="28"/>
          <w:szCs w:val="28"/>
          <w:lang w:val="en-US" w:eastAsia="bg-BG"/>
        </w:rPr>
        <w:t>Hz</w:t>
      </w:r>
      <w:r>
        <w:rPr>
          <w:rFonts w:ascii="Times New Roman" w:eastAsia="Times New Roman" w:hAnsi="Times New Roman" w:cs="Times New Roman"/>
          <w:sz w:val="28"/>
          <w:szCs w:val="28"/>
          <w:lang w:eastAsia="bg-BG"/>
        </w:rPr>
        <w:t>, защото</w:t>
      </w:r>
    </w:p>
    <w:p w14:paraId="1DF4C022" w14:textId="77777777" w:rsidR="00FC482E" w:rsidRDefault="00FC482E" w:rsidP="00FC482E">
      <w:pPr>
        <w:shd w:val="clear" w:color="auto" w:fill="FFFFFF"/>
        <w:spacing w:after="0" w:line="240" w:lineRule="auto"/>
        <w:rPr>
          <w:rFonts w:ascii="Times New Roman" w:eastAsia="Times New Roman" w:hAnsi="Times New Roman" w:cs="Times New Roman"/>
          <w:color w:val="333132"/>
          <w:sz w:val="28"/>
          <w:szCs w:val="28"/>
          <w:lang w:eastAsia="bg-BG"/>
        </w:rPr>
      </w:pPr>
      <w:r w:rsidRPr="0041756C">
        <w:rPr>
          <w:rFonts w:ascii="Times New Roman" w:eastAsia="Times New Roman" w:hAnsi="Times New Roman" w:cs="Times New Roman"/>
          <w:color w:val="333132"/>
          <w:sz w:val="28"/>
          <w:szCs w:val="28"/>
          <w:lang w:eastAsia="bg-BG"/>
        </w:rPr>
        <w:t xml:space="preserve">съпротивлението на човешкото тяло </w:t>
      </w:r>
      <w:r>
        <w:rPr>
          <w:rFonts w:ascii="Times New Roman" w:eastAsia="Times New Roman" w:hAnsi="Times New Roman" w:cs="Times New Roman"/>
          <w:color w:val="333132"/>
          <w:sz w:val="28"/>
          <w:szCs w:val="28"/>
          <w:lang w:eastAsia="bg-BG"/>
        </w:rPr>
        <w:t>при</w:t>
      </w:r>
      <w:r w:rsidRPr="0041756C">
        <w:rPr>
          <w:rFonts w:ascii="Times New Roman" w:eastAsia="Times New Roman" w:hAnsi="Times New Roman" w:cs="Times New Roman"/>
          <w:color w:val="333132"/>
          <w:sz w:val="28"/>
          <w:szCs w:val="28"/>
          <w:lang w:eastAsia="bg-BG"/>
        </w:rPr>
        <w:t xml:space="preserve"> променлив ток е по-ниско от </w:t>
      </w:r>
      <w:r>
        <w:rPr>
          <w:rFonts w:ascii="Times New Roman" w:eastAsia="Times New Roman" w:hAnsi="Times New Roman" w:cs="Times New Roman"/>
          <w:color w:val="333132"/>
          <w:sz w:val="28"/>
          <w:szCs w:val="28"/>
          <w:lang w:eastAsia="bg-BG"/>
        </w:rPr>
        <w:t xml:space="preserve">това при </w:t>
      </w:r>
      <w:r w:rsidRPr="0041756C">
        <w:rPr>
          <w:rFonts w:ascii="Times New Roman" w:eastAsia="Times New Roman" w:hAnsi="Times New Roman" w:cs="Times New Roman"/>
          <w:color w:val="333132"/>
          <w:sz w:val="28"/>
          <w:szCs w:val="28"/>
          <w:lang w:eastAsia="bg-BG"/>
        </w:rPr>
        <w:t>постоян</w:t>
      </w:r>
      <w:r>
        <w:rPr>
          <w:rFonts w:ascii="Times New Roman" w:eastAsia="Times New Roman" w:hAnsi="Times New Roman" w:cs="Times New Roman"/>
          <w:color w:val="333132"/>
          <w:sz w:val="28"/>
          <w:szCs w:val="28"/>
          <w:lang w:eastAsia="bg-BG"/>
        </w:rPr>
        <w:t>ен ток и</w:t>
      </w:r>
      <w:r w:rsidRPr="0041756C">
        <w:rPr>
          <w:rFonts w:ascii="Times New Roman" w:eastAsia="Times New Roman" w:hAnsi="Times New Roman" w:cs="Times New Roman"/>
          <w:color w:val="333132"/>
          <w:sz w:val="28"/>
          <w:szCs w:val="28"/>
          <w:lang w:eastAsia="bg-BG"/>
        </w:rPr>
        <w:t xml:space="preserve"> </w:t>
      </w:r>
      <w:r>
        <w:rPr>
          <w:rFonts w:ascii="Times New Roman" w:eastAsia="Times New Roman" w:hAnsi="Times New Roman" w:cs="Times New Roman"/>
          <w:color w:val="333132"/>
          <w:sz w:val="28"/>
          <w:szCs w:val="28"/>
          <w:lang w:eastAsia="bg-BG"/>
        </w:rPr>
        <w:t>пораженията върху човека са много по-големи.</w:t>
      </w:r>
    </w:p>
    <w:p w14:paraId="517B98DD" w14:textId="77777777"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41756C">
        <w:rPr>
          <w:rFonts w:ascii="Times New Roman" w:eastAsia="Times New Roman" w:hAnsi="Times New Roman" w:cs="Times New Roman"/>
          <w:color w:val="333132"/>
          <w:sz w:val="28"/>
          <w:szCs w:val="28"/>
          <w:lang w:eastAsia="bg-BG"/>
        </w:rPr>
        <w:t>С нарастваща честота токът преминава без да прониква дълбоко в тялото</w:t>
      </w:r>
      <w:r>
        <w:rPr>
          <w:rFonts w:ascii="Times New Roman" w:eastAsia="Times New Roman" w:hAnsi="Times New Roman" w:cs="Times New Roman"/>
          <w:color w:val="333132"/>
          <w:sz w:val="28"/>
          <w:szCs w:val="28"/>
          <w:lang w:eastAsia="bg-BG"/>
        </w:rPr>
        <w:t xml:space="preserve"> и предизвиква само изгаряне на кожата</w:t>
      </w:r>
      <w:r w:rsidRPr="0041756C">
        <w:rPr>
          <w:rFonts w:ascii="Times New Roman" w:eastAsia="Times New Roman" w:hAnsi="Times New Roman" w:cs="Times New Roman"/>
          <w:color w:val="333132"/>
          <w:sz w:val="28"/>
          <w:szCs w:val="28"/>
          <w:lang w:eastAsia="bg-BG"/>
        </w:rPr>
        <w:t>.</w:t>
      </w:r>
    </w:p>
    <w:p w14:paraId="0DA43F30" w14:textId="77777777" w:rsidR="00FC482E" w:rsidRPr="009F63A7" w:rsidRDefault="00FC482E" w:rsidP="009F63A7">
      <w:pPr>
        <w:pStyle w:val="a6"/>
        <w:numPr>
          <w:ilvl w:val="0"/>
          <w:numId w:val="18"/>
        </w:numPr>
        <w:shd w:val="clear" w:color="auto" w:fill="FFFFFF"/>
        <w:spacing w:after="0" w:line="240" w:lineRule="auto"/>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i/>
          <w:sz w:val="28"/>
          <w:szCs w:val="28"/>
          <w:lang w:eastAsia="bg-BG"/>
        </w:rPr>
        <w:lastRenderedPageBreak/>
        <w:t>Пътят на електрическия ток през тялото.</w:t>
      </w:r>
    </w:p>
    <w:p w14:paraId="7118D34D" w14:textId="77777777" w:rsidR="00FC482E" w:rsidRPr="00DF0598"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DF0598">
        <w:rPr>
          <w:rFonts w:ascii="Times New Roman" w:eastAsia="Times New Roman" w:hAnsi="Times New Roman" w:cs="Times New Roman"/>
          <w:sz w:val="28"/>
          <w:szCs w:val="28"/>
          <w:lang w:eastAsia="bg-BG"/>
        </w:rPr>
        <w:t xml:space="preserve">Най-опасен е пътят ръка </w:t>
      </w:r>
      <w:r>
        <w:rPr>
          <w:rFonts w:ascii="Times New Roman" w:eastAsia="Times New Roman" w:hAnsi="Times New Roman" w:cs="Times New Roman"/>
          <w:sz w:val="28"/>
          <w:szCs w:val="28"/>
          <w:lang w:eastAsia="bg-BG"/>
        </w:rPr>
        <w:t>–</w:t>
      </w:r>
      <w:r w:rsidRPr="00DF0598">
        <w:rPr>
          <w:rFonts w:ascii="Times New Roman" w:eastAsia="Times New Roman" w:hAnsi="Times New Roman" w:cs="Times New Roman"/>
          <w:sz w:val="28"/>
          <w:szCs w:val="28"/>
          <w:lang w:eastAsia="bg-BG"/>
        </w:rPr>
        <w:t xml:space="preserve"> крак</w:t>
      </w:r>
      <w:r>
        <w:rPr>
          <w:rFonts w:ascii="Times New Roman" w:eastAsia="Times New Roman" w:hAnsi="Times New Roman" w:cs="Times New Roman"/>
          <w:sz w:val="28"/>
          <w:szCs w:val="28"/>
          <w:lang w:eastAsia="bg-BG"/>
        </w:rPr>
        <w:t>, глава- ръка или глава - крак</w:t>
      </w:r>
      <w:r w:rsidRPr="00DF0598">
        <w:rPr>
          <w:rFonts w:ascii="Times New Roman" w:eastAsia="Times New Roman" w:hAnsi="Times New Roman" w:cs="Times New Roman"/>
          <w:sz w:val="28"/>
          <w:szCs w:val="28"/>
          <w:lang w:val="en-US" w:eastAsia="bg-BG"/>
        </w:rPr>
        <w:t>.</w:t>
      </w:r>
    </w:p>
    <w:p w14:paraId="606F1A05" w14:textId="77777777" w:rsidR="00FC482E" w:rsidRPr="009F63A7" w:rsidRDefault="00FC482E" w:rsidP="009F63A7">
      <w:pPr>
        <w:pStyle w:val="a6"/>
        <w:numPr>
          <w:ilvl w:val="0"/>
          <w:numId w:val="18"/>
        </w:numPr>
        <w:shd w:val="clear" w:color="auto" w:fill="FFFFFF"/>
        <w:spacing w:after="0" w:line="240" w:lineRule="auto"/>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i/>
          <w:sz w:val="28"/>
          <w:szCs w:val="28"/>
          <w:lang w:eastAsia="bg-BG"/>
        </w:rPr>
        <w:t>Физиологическите и психически особености на човешкия организъм.</w:t>
      </w:r>
    </w:p>
    <w:p w14:paraId="21462522" w14:textId="77777777" w:rsidR="00FC482E" w:rsidRPr="008C5E49" w:rsidRDefault="00FC482E" w:rsidP="00FC482E">
      <w:pPr>
        <w:shd w:val="clear" w:color="auto" w:fill="FFFFFF"/>
        <w:spacing w:after="0" w:line="240" w:lineRule="auto"/>
        <w:rPr>
          <w:rFonts w:ascii="Times New Roman" w:eastAsia="Times New Roman" w:hAnsi="Times New Roman" w:cs="Times New Roman"/>
          <w:sz w:val="28"/>
          <w:szCs w:val="28"/>
          <w:lang w:eastAsia="bg-BG"/>
        </w:rPr>
      </w:pPr>
      <w:r w:rsidRPr="008C5E49">
        <w:rPr>
          <w:rFonts w:ascii="Times New Roman" w:eastAsia="Times New Roman" w:hAnsi="Times New Roman" w:cs="Times New Roman"/>
          <w:sz w:val="28"/>
          <w:szCs w:val="28"/>
          <w:lang w:eastAsia="bg-BG"/>
        </w:rPr>
        <w:t>Повишен риск съществува при заболявания на сърдечно-съдовата система, на кожата, на дихателните органи и на нервната система.</w:t>
      </w:r>
    </w:p>
    <w:p w14:paraId="1B0B51BC" w14:textId="77777777" w:rsidR="00FC482E" w:rsidRPr="009F63A7" w:rsidRDefault="00FC482E" w:rsidP="009F63A7">
      <w:pPr>
        <w:pStyle w:val="a6"/>
        <w:numPr>
          <w:ilvl w:val="0"/>
          <w:numId w:val="18"/>
        </w:numPr>
        <w:shd w:val="clear" w:color="auto" w:fill="FFFFFF"/>
        <w:spacing w:after="0" w:line="240" w:lineRule="auto"/>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i/>
          <w:sz w:val="28"/>
          <w:szCs w:val="28"/>
          <w:lang w:eastAsia="bg-BG"/>
        </w:rPr>
        <w:t>Условията на околната среда – нормална, опасна и особено опасна.</w:t>
      </w:r>
    </w:p>
    <w:p w14:paraId="1C4B5E9C" w14:textId="77777777" w:rsidR="00FC482E" w:rsidRDefault="00FC482E" w:rsidP="00FC482E">
      <w:pPr>
        <w:pStyle w:val="a7"/>
        <w:spacing w:before="0" w:beforeAutospacing="0" w:after="0" w:afterAutospacing="0"/>
        <w:jc w:val="both"/>
        <w:rPr>
          <w:sz w:val="28"/>
          <w:szCs w:val="28"/>
        </w:rPr>
      </w:pPr>
      <w:r>
        <w:rPr>
          <w:sz w:val="28"/>
          <w:szCs w:val="28"/>
        </w:rPr>
        <w:t>Условията са свързани с промяна на съпротивлението на кожата на човека и на         ел. изолацията на съоръженията.</w:t>
      </w:r>
    </w:p>
    <w:p w14:paraId="6265FDA3" w14:textId="77777777" w:rsidR="003A3769" w:rsidRPr="003A3769" w:rsidRDefault="003A3769" w:rsidP="003A3769">
      <w:pPr>
        <w:pStyle w:val="a6"/>
        <w:spacing w:line="240" w:lineRule="auto"/>
        <w:ind w:left="1080"/>
        <w:rPr>
          <w:rFonts w:ascii="Times New Roman" w:hAnsi="Times New Roman" w:cs="Times New Roman"/>
          <w:sz w:val="16"/>
          <w:szCs w:val="16"/>
          <w:u w:val="single"/>
        </w:rPr>
      </w:pPr>
    </w:p>
    <w:p w14:paraId="476C9757" w14:textId="5FF32E18" w:rsidR="00FA5717" w:rsidRPr="009F63A7" w:rsidRDefault="00EA650B" w:rsidP="009F63A7">
      <w:pPr>
        <w:pStyle w:val="a6"/>
        <w:numPr>
          <w:ilvl w:val="0"/>
          <w:numId w:val="9"/>
        </w:numPr>
        <w:spacing w:line="240" w:lineRule="auto"/>
        <w:rPr>
          <w:rFonts w:ascii="Times New Roman" w:hAnsi="Times New Roman" w:cs="Times New Roman"/>
          <w:b/>
          <w:sz w:val="28"/>
          <w:szCs w:val="28"/>
        </w:rPr>
      </w:pPr>
      <w:r w:rsidRPr="009F63A7">
        <w:rPr>
          <w:rFonts w:ascii="Times New Roman" w:hAnsi="Times New Roman" w:cs="Times New Roman"/>
          <w:b/>
          <w:sz w:val="28"/>
          <w:szCs w:val="28"/>
        </w:rPr>
        <w:t>Д</w:t>
      </w:r>
      <w:r w:rsidR="00FA5717" w:rsidRPr="009F63A7">
        <w:rPr>
          <w:rFonts w:ascii="Times New Roman" w:hAnsi="Times New Roman" w:cs="Times New Roman"/>
          <w:b/>
          <w:sz w:val="28"/>
          <w:szCs w:val="28"/>
        </w:rPr>
        <w:t>иректен и индиректен допир.</w:t>
      </w:r>
    </w:p>
    <w:p w14:paraId="031C425C" w14:textId="2D38DF02" w:rsidR="00D771E5" w:rsidRPr="003A3769" w:rsidRDefault="00D771E5" w:rsidP="0017179C">
      <w:pPr>
        <w:spacing w:line="240" w:lineRule="auto"/>
        <w:rPr>
          <w:rFonts w:ascii="Times New Roman" w:hAnsi="Times New Roman" w:cs="Times New Roman"/>
          <w:sz w:val="28"/>
          <w:szCs w:val="28"/>
          <w:lang w:val="en-US"/>
        </w:rPr>
      </w:pPr>
      <w:r w:rsidRPr="003A3769">
        <w:rPr>
          <w:rFonts w:ascii="Times New Roman" w:hAnsi="Times New Roman" w:cs="Times New Roman"/>
          <w:noProof/>
          <w:sz w:val="28"/>
          <w:szCs w:val="28"/>
          <w:lang w:eastAsia="bg-BG"/>
        </w:rPr>
        <w:drawing>
          <wp:inline distT="0" distB="0" distL="0" distR="0" wp14:anchorId="60605066" wp14:editId="779F31DD">
            <wp:extent cx="6371343" cy="26107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4791" cy="2616309"/>
                    </a:xfrm>
                    <a:prstGeom prst="rect">
                      <a:avLst/>
                    </a:prstGeom>
                    <a:noFill/>
                    <a:ln>
                      <a:noFill/>
                    </a:ln>
                  </pic:spPr>
                </pic:pic>
              </a:graphicData>
            </a:graphic>
          </wp:inline>
        </w:drawing>
      </w:r>
    </w:p>
    <w:p w14:paraId="5207602D" w14:textId="77777777" w:rsidR="00E21A5D" w:rsidRPr="003A3769" w:rsidRDefault="00E21A5D" w:rsidP="009F63A7">
      <w:pPr>
        <w:pStyle w:val="a6"/>
        <w:numPr>
          <w:ilvl w:val="0"/>
          <w:numId w:val="9"/>
        </w:numPr>
        <w:spacing w:line="240" w:lineRule="auto"/>
        <w:rPr>
          <w:rFonts w:ascii="Times New Roman" w:hAnsi="Times New Roman" w:cs="Times New Roman"/>
          <w:b/>
          <w:sz w:val="28"/>
          <w:szCs w:val="28"/>
        </w:rPr>
      </w:pPr>
      <w:r w:rsidRPr="003A3769">
        <w:rPr>
          <w:rFonts w:ascii="Times New Roman" w:hAnsi="Times New Roman" w:cs="Times New Roman"/>
          <w:b/>
          <w:sz w:val="28"/>
          <w:szCs w:val="28"/>
        </w:rPr>
        <w:t>Допирно напрежение.</w:t>
      </w:r>
    </w:p>
    <w:p w14:paraId="00018202" w14:textId="77777777" w:rsidR="00E21A5D" w:rsidRPr="003A3769" w:rsidRDefault="00E21A5D" w:rsidP="0017179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Напрежение при допир (допирно напрежение) е напрежението, на чието действие може да бъде подложен човек при допиране.</w:t>
      </w:r>
    </w:p>
    <w:p w14:paraId="768F8A3D" w14:textId="7EEA4E84" w:rsidR="00E21A5D" w:rsidRPr="003A3769" w:rsidRDefault="00E21A5D" w:rsidP="0017179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Допустимо напрежение при допир е най-високото напрежение при допиране, което не е свързано с опасности за човека при съответните условия на околната среда.</w:t>
      </w:r>
    </w:p>
    <w:p w14:paraId="7FB747A7" w14:textId="77777777" w:rsidR="007B4D34" w:rsidRDefault="007A51C0" w:rsidP="007A51C0">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 xml:space="preserve">Допустимото напрежение, на което е подложено тялото на човека при допиране до заземени обекти, в зависимост от продължителността на въздействието, т. е. от продължителността на протичането на тока, е дадено в </w:t>
      </w:r>
      <w:r w:rsidRPr="007B4D34">
        <w:rPr>
          <w:rFonts w:ascii="Times New Roman" w:eastAsia="Times New Roman" w:hAnsi="Times New Roman" w:cs="Times New Roman"/>
          <w:color w:val="252525"/>
          <w:sz w:val="28"/>
          <w:szCs w:val="28"/>
          <w:lang w:eastAsia="bg-BG"/>
        </w:rPr>
        <w:t>Таблица 1</w:t>
      </w:r>
      <w:r w:rsidR="00EE7B1D">
        <w:rPr>
          <w:rFonts w:ascii="Times New Roman" w:eastAsia="Times New Roman" w:hAnsi="Times New Roman" w:cs="Times New Roman"/>
          <w:color w:val="252525"/>
          <w:sz w:val="28"/>
          <w:szCs w:val="28"/>
          <w:lang w:eastAsia="bg-BG"/>
        </w:rPr>
        <w:t>.</w:t>
      </w:r>
    </w:p>
    <w:p w14:paraId="2ACFB9CC" w14:textId="77777777" w:rsidR="007B4D34" w:rsidRPr="007B4D34" w:rsidRDefault="007B4D34" w:rsidP="007A51C0">
      <w:pPr>
        <w:shd w:val="clear" w:color="auto" w:fill="FFFFFF"/>
        <w:spacing w:after="0" w:line="240" w:lineRule="auto"/>
        <w:rPr>
          <w:rFonts w:ascii="Times New Roman" w:eastAsia="Times New Roman" w:hAnsi="Times New Roman" w:cs="Times New Roman"/>
          <w:color w:val="252525"/>
          <w:sz w:val="16"/>
          <w:szCs w:val="16"/>
          <w:lang w:eastAsia="bg-BG"/>
        </w:rPr>
      </w:pPr>
    </w:p>
    <w:p w14:paraId="221F0BA4" w14:textId="5FC4F290" w:rsidR="007A51C0" w:rsidRPr="00EE7B1D" w:rsidRDefault="007B4D34" w:rsidP="007A51C0">
      <w:pPr>
        <w:shd w:val="clear" w:color="auto" w:fill="FFFFFF"/>
        <w:spacing w:after="0" w:line="240" w:lineRule="auto"/>
        <w:rPr>
          <w:rFonts w:ascii="Times New Roman" w:eastAsia="Times New Roman" w:hAnsi="Times New Roman" w:cs="Times New Roman"/>
          <w:sz w:val="16"/>
          <w:szCs w:val="16"/>
          <w:lang w:eastAsia="bg-BG"/>
        </w:rPr>
      </w:pPr>
      <w:r w:rsidRPr="0000629C">
        <w:rPr>
          <w:rFonts w:ascii="Times New Roman" w:eastAsia="Times New Roman" w:hAnsi="Times New Roman" w:cs="Times New Roman"/>
          <w:b/>
          <w:color w:val="252525"/>
          <w:sz w:val="28"/>
          <w:szCs w:val="28"/>
          <w:lang w:eastAsia="bg-BG"/>
        </w:rPr>
        <w:t>Таблица 1</w:t>
      </w:r>
      <w:r w:rsidR="007A51C0" w:rsidRPr="003A3769">
        <w:rPr>
          <w:rFonts w:ascii="Times New Roman" w:eastAsia="Times New Roman" w:hAnsi="Times New Roman" w:cs="Times New Roman"/>
          <w:color w:val="252525"/>
          <w:sz w:val="28"/>
          <w:szCs w:val="28"/>
          <w:lang w:eastAsia="bg-BG"/>
        </w:rPr>
        <w:br/>
      </w:r>
    </w:p>
    <w:tbl>
      <w:tblPr>
        <w:tblW w:w="9972" w:type="dxa"/>
        <w:tblBorders>
          <w:top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5506"/>
        <w:gridCol w:w="757"/>
        <w:gridCol w:w="758"/>
        <w:gridCol w:w="758"/>
        <w:gridCol w:w="758"/>
        <w:gridCol w:w="758"/>
        <w:gridCol w:w="677"/>
      </w:tblGrid>
      <w:tr w:rsidR="007A51C0" w:rsidRPr="003A3769" w14:paraId="3583D05F" w14:textId="77777777" w:rsidTr="007A51C0">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1C0E47EE"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Продължителност на въздействието, s</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6AEA3586"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0,1</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36143B22"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0,2</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412D5F18"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0,5</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04A5EA19"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0,7</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6C127468"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1,0</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1B08A3E2"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3,0</w:t>
            </w:r>
          </w:p>
        </w:tc>
      </w:tr>
      <w:tr w:rsidR="007A51C0" w:rsidRPr="003A3769" w14:paraId="57A68BAE" w14:textId="77777777" w:rsidTr="007A51C0">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1CDD99FD"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Допустимо напрежение на тялото, V</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7C6951B4"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500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6F705B93"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400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447619E7"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200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1CC845F"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130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1DFECEA3"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100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5349F771" w14:textId="77777777" w:rsidR="007A51C0" w:rsidRPr="003A3769" w:rsidRDefault="007A51C0" w:rsidP="007A51C0">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50</w:t>
            </w:r>
          </w:p>
        </w:tc>
      </w:tr>
    </w:tbl>
    <w:p w14:paraId="3CA7D69A" w14:textId="3C0561C1" w:rsidR="00EE7B1D" w:rsidRDefault="00EE7B1D" w:rsidP="00EE7B1D">
      <w:pPr>
        <w:spacing w:after="0" w:line="240" w:lineRule="auto"/>
        <w:rPr>
          <w:rFonts w:ascii="Times New Roman" w:eastAsia="Times New Roman" w:hAnsi="Times New Roman" w:cs="Times New Roman"/>
          <w:sz w:val="28"/>
          <w:szCs w:val="28"/>
          <w:lang w:eastAsia="bg-BG"/>
        </w:rPr>
      </w:pPr>
      <w:r w:rsidRPr="003A3769">
        <w:rPr>
          <w:rFonts w:ascii="Times New Roman" w:hAnsi="Times New Roman" w:cs="Times New Roman"/>
          <w:noProof/>
          <w:sz w:val="28"/>
          <w:szCs w:val="28"/>
          <w:lang w:eastAsia="bg-BG"/>
        </w:rPr>
        <w:drawing>
          <wp:inline distT="0" distB="0" distL="0" distR="0" wp14:anchorId="2F7351CB" wp14:editId="19EE6EF8">
            <wp:extent cx="3676823" cy="237471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7684" cy="2530273"/>
                    </a:xfrm>
                    <a:prstGeom prst="rect">
                      <a:avLst/>
                    </a:prstGeom>
                    <a:noFill/>
                    <a:ln>
                      <a:noFill/>
                    </a:ln>
                  </pic:spPr>
                </pic:pic>
              </a:graphicData>
            </a:graphic>
          </wp:inline>
        </w:drawing>
      </w:r>
    </w:p>
    <w:p w14:paraId="7BE0318B" w14:textId="095E5B84" w:rsidR="00A42D7E" w:rsidRPr="002C4892" w:rsidRDefault="00920DB6" w:rsidP="009F63A7">
      <w:pPr>
        <w:pStyle w:val="a6"/>
        <w:numPr>
          <w:ilvl w:val="0"/>
          <w:numId w:val="9"/>
        </w:numPr>
        <w:spacing w:after="0" w:line="240" w:lineRule="auto"/>
        <w:rPr>
          <w:rFonts w:ascii="Times New Roman" w:eastAsia="Times New Roman" w:hAnsi="Times New Roman" w:cs="Times New Roman"/>
          <w:sz w:val="28"/>
          <w:szCs w:val="28"/>
          <w:lang w:eastAsia="bg-BG"/>
        </w:rPr>
      </w:pPr>
      <w:r w:rsidRPr="003A3769">
        <w:rPr>
          <w:rFonts w:ascii="Times New Roman" w:eastAsia="Times New Roman" w:hAnsi="Times New Roman" w:cs="Times New Roman"/>
          <w:b/>
          <w:sz w:val="28"/>
          <w:szCs w:val="28"/>
          <w:lang w:eastAsia="bg-BG"/>
        </w:rPr>
        <w:lastRenderedPageBreak/>
        <w:t>Крачно</w:t>
      </w:r>
      <w:r w:rsidR="000E13C4">
        <w:rPr>
          <w:rFonts w:ascii="Times New Roman" w:eastAsia="Times New Roman" w:hAnsi="Times New Roman" w:cs="Times New Roman"/>
          <w:b/>
          <w:sz w:val="28"/>
          <w:szCs w:val="28"/>
          <w:lang w:eastAsia="bg-BG"/>
        </w:rPr>
        <w:t>то</w:t>
      </w:r>
      <w:r w:rsidRPr="003A3769">
        <w:rPr>
          <w:rFonts w:ascii="Times New Roman" w:eastAsia="Times New Roman" w:hAnsi="Times New Roman" w:cs="Times New Roman"/>
          <w:b/>
          <w:sz w:val="28"/>
          <w:szCs w:val="28"/>
          <w:lang w:eastAsia="bg-BG"/>
        </w:rPr>
        <w:t xml:space="preserve"> напрежение</w:t>
      </w:r>
      <w:r w:rsidR="002C4892">
        <w:rPr>
          <w:rFonts w:ascii="Times New Roman" w:eastAsia="Times New Roman" w:hAnsi="Times New Roman" w:cs="Times New Roman"/>
          <w:b/>
          <w:sz w:val="28"/>
          <w:szCs w:val="28"/>
          <w:lang w:eastAsia="bg-BG"/>
        </w:rPr>
        <w:t>.</w:t>
      </w:r>
      <w:r w:rsidR="00890F36" w:rsidRPr="003A3769">
        <w:rPr>
          <w:rFonts w:ascii="Times New Roman" w:eastAsia="Times New Roman" w:hAnsi="Times New Roman" w:cs="Times New Roman"/>
          <w:sz w:val="28"/>
          <w:szCs w:val="28"/>
          <w:lang w:eastAsia="bg-BG"/>
        </w:rPr>
        <w:t xml:space="preserve"> </w:t>
      </w:r>
    </w:p>
    <w:p w14:paraId="02417F7A" w14:textId="490CC13F" w:rsidR="00920DB6" w:rsidRPr="003A3769" w:rsidRDefault="00920DB6" w:rsidP="003A3769">
      <w:pPr>
        <w:spacing w:after="0" w:line="240" w:lineRule="auto"/>
        <w:rPr>
          <w:rFonts w:ascii="Times New Roman" w:eastAsia="Times New Roman" w:hAnsi="Times New Roman" w:cs="Times New Roman"/>
          <w:sz w:val="28"/>
          <w:szCs w:val="28"/>
          <w:lang w:eastAsia="bg-BG"/>
        </w:rPr>
      </w:pPr>
      <w:r w:rsidRPr="003A3769">
        <w:rPr>
          <w:rFonts w:ascii="Times New Roman" w:hAnsi="Times New Roman" w:cs="Times New Roman"/>
          <w:sz w:val="28"/>
          <w:szCs w:val="28"/>
        </w:rPr>
        <w:t>Между краката на човек, попаднал в зона</w:t>
      </w:r>
      <w:r w:rsidR="002C4892">
        <w:rPr>
          <w:rFonts w:ascii="Times New Roman" w:hAnsi="Times New Roman" w:cs="Times New Roman"/>
          <w:sz w:val="28"/>
          <w:szCs w:val="28"/>
        </w:rPr>
        <w:t xml:space="preserve"> с висок потенциал спрямо земята</w:t>
      </w:r>
      <w:r w:rsidRPr="003A3769">
        <w:rPr>
          <w:rFonts w:ascii="Times New Roman" w:hAnsi="Times New Roman" w:cs="Times New Roman"/>
          <w:sz w:val="28"/>
          <w:szCs w:val="28"/>
        </w:rPr>
        <w:t xml:space="preserve"> се получава напрежение</w:t>
      </w:r>
      <w:r w:rsidR="00FC604F">
        <w:rPr>
          <w:rFonts w:ascii="Times New Roman" w:hAnsi="Times New Roman" w:cs="Times New Roman"/>
          <w:sz w:val="28"/>
          <w:szCs w:val="28"/>
        </w:rPr>
        <w:t xml:space="preserve"> </w:t>
      </w:r>
      <w:r w:rsidR="00FC604F">
        <w:rPr>
          <w:rFonts w:ascii="Times New Roman" w:hAnsi="Times New Roman" w:cs="Times New Roman"/>
          <w:sz w:val="28"/>
          <w:szCs w:val="28"/>
          <w:lang w:val="en-US"/>
        </w:rPr>
        <w:t>Us</w:t>
      </w:r>
      <w:r w:rsidRPr="003A3769">
        <w:rPr>
          <w:rFonts w:ascii="Times New Roman" w:hAnsi="Times New Roman" w:cs="Times New Roman"/>
          <w:sz w:val="28"/>
          <w:szCs w:val="28"/>
        </w:rPr>
        <w:t>, което се нарича крачно. </w:t>
      </w:r>
      <w:r w:rsidR="00890F36" w:rsidRPr="003A3769">
        <w:rPr>
          <w:rFonts w:ascii="Times New Roman" w:hAnsi="Times New Roman" w:cs="Times New Roman"/>
          <w:sz w:val="28"/>
          <w:szCs w:val="28"/>
        </w:rPr>
        <w:t>Т</w:t>
      </w:r>
      <w:r w:rsidRPr="003A3769">
        <w:rPr>
          <w:rFonts w:ascii="Times New Roman" w:hAnsi="Times New Roman" w:cs="Times New Roman"/>
          <w:sz w:val="28"/>
          <w:szCs w:val="28"/>
        </w:rPr>
        <w:t xml:space="preserve">ова напрежение </w:t>
      </w:r>
      <w:r w:rsidR="00890F36" w:rsidRPr="003A3769">
        <w:rPr>
          <w:rFonts w:ascii="Times New Roman" w:hAnsi="Times New Roman" w:cs="Times New Roman"/>
          <w:sz w:val="28"/>
          <w:szCs w:val="28"/>
        </w:rPr>
        <w:t>с</w:t>
      </w:r>
      <w:r w:rsidRPr="003A3769">
        <w:rPr>
          <w:rFonts w:ascii="Times New Roman" w:hAnsi="Times New Roman" w:cs="Times New Roman"/>
          <w:sz w:val="28"/>
          <w:szCs w:val="28"/>
        </w:rPr>
        <w:t xml:space="preserve">е </w:t>
      </w:r>
      <w:r w:rsidR="00890F36" w:rsidRPr="003A3769">
        <w:rPr>
          <w:rFonts w:ascii="Times New Roman" w:hAnsi="Times New Roman" w:cs="Times New Roman"/>
          <w:sz w:val="28"/>
          <w:szCs w:val="28"/>
        </w:rPr>
        <w:t xml:space="preserve">изменя както е </w:t>
      </w:r>
      <w:r w:rsidRPr="003A3769">
        <w:rPr>
          <w:rFonts w:ascii="Times New Roman" w:hAnsi="Times New Roman" w:cs="Times New Roman"/>
          <w:sz w:val="28"/>
          <w:szCs w:val="28"/>
        </w:rPr>
        <w:t>по</w:t>
      </w:r>
      <w:r w:rsidR="00A42D7E">
        <w:rPr>
          <w:rFonts w:ascii="Times New Roman" w:hAnsi="Times New Roman" w:cs="Times New Roman"/>
          <w:sz w:val="28"/>
          <w:szCs w:val="28"/>
        </w:rPr>
        <w:t>казано</w:t>
      </w:r>
      <w:r w:rsidRPr="003A3769">
        <w:rPr>
          <w:rFonts w:ascii="Times New Roman" w:hAnsi="Times New Roman" w:cs="Times New Roman"/>
          <w:sz w:val="28"/>
          <w:szCs w:val="28"/>
        </w:rPr>
        <w:t xml:space="preserve"> на фиг. 5.</w:t>
      </w:r>
      <w:r w:rsidR="00890F36" w:rsidRPr="003A3769">
        <w:rPr>
          <w:rFonts w:ascii="Times New Roman" w:hAnsi="Times New Roman" w:cs="Times New Roman"/>
          <w:sz w:val="28"/>
          <w:szCs w:val="28"/>
        </w:rPr>
        <w:t>12.</w:t>
      </w:r>
      <w:r w:rsidRPr="003A3769">
        <w:rPr>
          <w:rFonts w:ascii="Times New Roman" w:hAnsi="Times New Roman" w:cs="Times New Roman"/>
          <w:sz w:val="28"/>
          <w:szCs w:val="28"/>
        </w:rPr>
        <w:t xml:space="preserve"> </w:t>
      </w:r>
    </w:p>
    <w:p w14:paraId="4AF01E72" w14:textId="5E099B02" w:rsidR="00920DB6" w:rsidRPr="00920DB6" w:rsidRDefault="00920DB6" w:rsidP="00920DB6">
      <w:pPr>
        <w:shd w:val="clear" w:color="auto" w:fill="E7E7E7"/>
        <w:spacing w:before="100" w:beforeAutospacing="1" w:after="202" w:line="240" w:lineRule="auto"/>
        <w:jc w:val="both"/>
        <w:rPr>
          <w:rFonts w:ascii="Times New Roman" w:eastAsia="Times New Roman" w:hAnsi="Times New Roman" w:cs="Times New Roman"/>
          <w:color w:val="00324A"/>
          <w:sz w:val="28"/>
          <w:szCs w:val="28"/>
          <w:lang w:eastAsia="bg-BG"/>
        </w:rPr>
      </w:pPr>
      <w:r w:rsidRPr="003A3769">
        <w:rPr>
          <w:rFonts w:ascii="Times New Roman" w:eastAsia="Times New Roman" w:hAnsi="Times New Roman" w:cs="Times New Roman"/>
          <w:noProof/>
          <w:color w:val="00324A"/>
          <w:sz w:val="28"/>
          <w:szCs w:val="28"/>
          <w:lang w:eastAsia="bg-BG"/>
        </w:rPr>
        <w:drawing>
          <wp:inline distT="0" distB="0" distL="0" distR="0" wp14:anchorId="2A1A3857" wp14:editId="45D773F7">
            <wp:extent cx="3043451" cy="2106230"/>
            <wp:effectExtent l="0" t="0" r="5080" b="8890"/>
            <wp:docPr id="19" name="Picture 19" descr="http://www.referati.org/ufiles/2/78/90283/html/bezopasni-usloviq-na-trud-i-ekologiq_html_m3586f5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erati.org/ufiles/2/78/90283/html/bezopasni-usloviq-na-trud-i-ekologiq_html_m3586f5b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2593" cy="2147159"/>
                    </a:xfrm>
                    <a:prstGeom prst="rect">
                      <a:avLst/>
                    </a:prstGeom>
                    <a:noFill/>
                    <a:ln>
                      <a:noFill/>
                    </a:ln>
                  </pic:spPr>
                </pic:pic>
              </a:graphicData>
            </a:graphic>
          </wp:inline>
        </w:drawing>
      </w:r>
    </w:p>
    <w:p w14:paraId="4F3B55AB" w14:textId="03E99154" w:rsidR="000E13C4" w:rsidRPr="009F63A7" w:rsidRDefault="000E13C4" w:rsidP="009F63A7">
      <w:pPr>
        <w:pStyle w:val="a6"/>
        <w:numPr>
          <w:ilvl w:val="0"/>
          <w:numId w:val="9"/>
        </w:numPr>
        <w:shd w:val="clear" w:color="auto" w:fill="FFFFFF"/>
        <w:spacing w:after="0" w:line="240" w:lineRule="auto"/>
        <w:rPr>
          <w:rFonts w:ascii="Times New Roman" w:eastAsia="Times New Roman" w:hAnsi="Times New Roman" w:cs="Times New Roman"/>
          <w:b/>
          <w:color w:val="252525"/>
          <w:sz w:val="28"/>
          <w:szCs w:val="28"/>
          <w:lang w:eastAsia="bg-BG"/>
        </w:rPr>
      </w:pPr>
      <w:r w:rsidRPr="009F63A7">
        <w:rPr>
          <w:rFonts w:ascii="Times New Roman" w:hAnsi="Times New Roman" w:cs="Times New Roman"/>
          <w:b/>
          <w:color w:val="212121"/>
          <w:sz w:val="28"/>
          <w:szCs w:val="28"/>
          <w:shd w:val="clear" w:color="auto" w:fill="FFFFFF"/>
        </w:rPr>
        <w:t>Класове електрически изделия</w:t>
      </w:r>
      <w:r w:rsidR="002C4892" w:rsidRPr="009F63A7">
        <w:rPr>
          <w:rFonts w:ascii="Times New Roman" w:hAnsi="Times New Roman" w:cs="Times New Roman"/>
          <w:b/>
          <w:color w:val="212121"/>
          <w:sz w:val="28"/>
          <w:szCs w:val="28"/>
          <w:shd w:val="clear" w:color="auto" w:fill="FFFFFF"/>
        </w:rPr>
        <w:t>.</w:t>
      </w:r>
    </w:p>
    <w:p w14:paraId="129CF90E" w14:textId="17AA3A5E" w:rsidR="000E13C4" w:rsidRDefault="000E13C4" w:rsidP="000E13C4">
      <w:pPr>
        <w:shd w:val="clear" w:color="auto" w:fill="FFFFFF"/>
        <w:spacing w:after="0" w:line="240" w:lineRule="auto"/>
        <w:ind w:left="360"/>
        <w:rPr>
          <w:rFonts w:ascii="Times New Roman" w:hAnsi="Times New Roman" w:cs="Times New Roman"/>
          <w:color w:val="212121"/>
          <w:sz w:val="28"/>
          <w:szCs w:val="28"/>
          <w:shd w:val="clear" w:color="auto" w:fill="FFFFFF"/>
        </w:rPr>
      </w:pPr>
      <w:r w:rsidRPr="000E13C4">
        <w:rPr>
          <w:rFonts w:ascii="Times New Roman" w:hAnsi="Times New Roman" w:cs="Times New Roman"/>
          <w:color w:val="212121"/>
          <w:sz w:val="28"/>
          <w:szCs w:val="28"/>
          <w:shd w:val="clear" w:color="auto" w:fill="FFFFFF"/>
        </w:rPr>
        <w:t>Съществуват три класа електрически изделия според метода за защита на човек от токов удар: I, II, III. </w:t>
      </w:r>
      <w:r w:rsidRPr="000E13C4">
        <w:rPr>
          <w:rFonts w:ascii="Times New Roman" w:hAnsi="Times New Roman" w:cs="Times New Roman"/>
          <w:color w:val="212121"/>
          <w:sz w:val="28"/>
          <w:szCs w:val="28"/>
        </w:rPr>
        <w:br/>
      </w:r>
      <w:r w:rsidRPr="000E13C4">
        <w:rPr>
          <w:rFonts w:ascii="Times New Roman" w:hAnsi="Times New Roman" w:cs="Times New Roman"/>
          <w:color w:val="212121"/>
          <w:sz w:val="28"/>
          <w:szCs w:val="28"/>
          <w:shd w:val="clear" w:color="auto" w:fill="FFFFFF"/>
        </w:rPr>
        <w:t xml:space="preserve">  </w:t>
      </w:r>
      <w:r w:rsidRPr="000E13C4">
        <w:rPr>
          <w:rFonts w:ascii="Times New Roman" w:hAnsi="Times New Roman" w:cs="Times New Roman"/>
          <w:b/>
          <w:color w:val="212121"/>
          <w:sz w:val="28"/>
          <w:szCs w:val="28"/>
          <w:shd w:val="clear" w:color="auto" w:fill="FFFFFF"/>
        </w:rPr>
        <w:t>Клас I /със защитна клема/</w:t>
      </w:r>
      <w:r w:rsidRPr="000E13C4">
        <w:rPr>
          <w:rFonts w:ascii="Times New Roman" w:hAnsi="Times New Roman" w:cs="Times New Roman"/>
          <w:color w:val="212121"/>
          <w:sz w:val="28"/>
          <w:szCs w:val="28"/>
          <w:shd w:val="clear" w:color="auto" w:fill="FFFFFF"/>
        </w:rPr>
        <w:t xml:space="preserve"> - продукти, които имат работна изолация, елемент за зануляване и захранващ кабел с нулев проводник и щепсел с контакт за зануляване. </w:t>
      </w:r>
      <w:r w:rsidRPr="000E13C4">
        <w:rPr>
          <w:rFonts w:ascii="Times New Roman" w:hAnsi="Times New Roman" w:cs="Times New Roman"/>
          <w:color w:val="212121"/>
          <w:sz w:val="28"/>
          <w:szCs w:val="28"/>
        </w:rPr>
        <w:br/>
      </w:r>
      <w:r w:rsidRPr="000E13C4">
        <w:rPr>
          <w:rFonts w:ascii="Times New Roman" w:hAnsi="Times New Roman" w:cs="Times New Roman"/>
          <w:color w:val="212121"/>
          <w:sz w:val="28"/>
          <w:szCs w:val="28"/>
          <w:shd w:val="clear" w:color="auto" w:fill="FFFFFF"/>
        </w:rPr>
        <w:t xml:space="preserve">  </w:t>
      </w:r>
      <w:r w:rsidRPr="000E13C4">
        <w:rPr>
          <w:rFonts w:ascii="Times New Roman" w:hAnsi="Times New Roman" w:cs="Times New Roman"/>
          <w:b/>
          <w:color w:val="212121"/>
          <w:sz w:val="28"/>
          <w:szCs w:val="28"/>
          <w:shd w:val="clear" w:color="auto" w:fill="FFFFFF"/>
        </w:rPr>
        <w:t>Клас II /с двойна изолация/</w:t>
      </w:r>
      <w:r w:rsidRPr="000E13C4">
        <w:rPr>
          <w:rFonts w:ascii="Times New Roman" w:hAnsi="Times New Roman" w:cs="Times New Roman"/>
          <w:color w:val="212121"/>
          <w:sz w:val="28"/>
          <w:szCs w:val="28"/>
          <w:shd w:val="clear" w:color="auto" w:fill="FFFFFF"/>
        </w:rPr>
        <w:t xml:space="preserve"> - продукти, на които всички достъпни за допир части имат двойна или усилена изолация по отношение на частите, които обикновено са под напрежение и нямат елементи за зануляване.</w:t>
      </w:r>
      <w:r w:rsidRPr="000E13C4">
        <w:rPr>
          <w:rFonts w:ascii="Times New Roman" w:hAnsi="Times New Roman" w:cs="Times New Roman"/>
          <w:color w:val="212121"/>
          <w:sz w:val="28"/>
          <w:szCs w:val="28"/>
        </w:rPr>
        <w:br/>
      </w:r>
      <w:r w:rsidRPr="000E13C4">
        <w:rPr>
          <w:rFonts w:ascii="Times New Roman" w:hAnsi="Times New Roman" w:cs="Times New Roman"/>
          <w:color w:val="212121"/>
          <w:sz w:val="28"/>
          <w:szCs w:val="28"/>
          <w:shd w:val="clear" w:color="auto" w:fill="FFFFFF"/>
        </w:rPr>
        <w:t xml:space="preserve">  </w:t>
      </w:r>
      <w:r w:rsidRPr="000E13C4">
        <w:rPr>
          <w:rFonts w:ascii="Times New Roman" w:hAnsi="Times New Roman" w:cs="Times New Roman"/>
          <w:b/>
          <w:color w:val="212121"/>
          <w:sz w:val="28"/>
          <w:szCs w:val="28"/>
          <w:shd w:val="clear" w:color="auto" w:fill="FFFFFF"/>
        </w:rPr>
        <w:t>Клас III /с понижено напрежение/</w:t>
      </w:r>
      <w:r w:rsidRPr="000E13C4">
        <w:rPr>
          <w:rFonts w:ascii="Times New Roman" w:hAnsi="Times New Roman" w:cs="Times New Roman"/>
          <w:color w:val="212121"/>
          <w:sz w:val="28"/>
          <w:szCs w:val="28"/>
          <w:shd w:val="clear" w:color="auto" w:fill="FFFFFF"/>
        </w:rPr>
        <w:t xml:space="preserve"> - продукти, които нямат нито вътрешни, нито външни електрически вериги с напрежение, по-високо от </w:t>
      </w:r>
      <w:r w:rsidR="00A80461">
        <w:rPr>
          <w:rFonts w:ascii="Times New Roman" w:hAnsi="Times New Roman" w:cs="Times New Roman"/>
          <w:color w:val="212121"/>
          <w:sz w:val="28"/>
          <w:szCs w:val="28"/>
          <w:shd w:val="clear" w:color="auto" w:fill="FFFFFF"/>
        </w:rPr>
        <w:t>24</w:t>
      </w:r>
      <w:r w:rsidRPr="000E13C4">
        <w:rPr>
          <w:rFonts w:ascii="Times New Roman" w:hAnsi="Times New Roman" w:cs="Times New Roman"/>
          <w:color w:val="212121"/>
          <w:sz w:val="28"/>
          <w:szCs w:val="28"/>
          <w:shd w:val="clear" w:color="auto" w:fill="FFFFFF"/>
        </w:rPr>
        <w:t xml:space="preserve"> V. </w:t>
      </w:r>
    </w:p>
    <w:p w14:paraId="788DE057" w14:textId="75E472A5" w:rsidR="00D4107E" w:rsidRPr="00D4107E" w:rsidRDefault="00D4107E" w:rsidP="000E13C4">
      <w:pPr>
        <w:shd w:val="clear" w:color="auto" w:fill="FFFFFF"/>
        <w:spacing w:after="0" w:line="240" w:lineRule="auto"/>
        <w:ind w:left="360"/>
        <w:rPr>
          <w:rFonts w:ascii="Times New Roman" w:eastAsia="Times New Roman" w:hAnsi="Times New Roman" w:cs="Times New Roman"/>
          <w:color w:val="252525"/>
          <w:sz w:val="16"/>
          <w:szCs w:val="16"/>
          <w:lang w:eastAsia="bg-BG"/>
        </w:rPr>
      </w:pPr>
    </w:p>
    <w:p w14:paraId="59322272" w14:textId="77777777" w:rsidR="00D4107E" w:rsidRPr="00D4107E" w:rsidRDefault="00D4107E" w:rsidP="00D4107E">
      <w:pPr>
        <w:pStyle w:val="a6"/>
        <w:numPr>
          <w:ilvl w:val="0"/>
          <w:numId w:val="23"/>
        </w:numPr>
        <w:spacing w:line="240" w:lineRule="auto"/>
        <w:rPr>
          <w:rFonts w:ascii="Times New Roman" w:hAnsi="Times New Roman" w:cs="Times New Roman"/>
          <w:b/>
          <w:i/>
          <w:sz w:val="28"/>
          <w:szCs w:val="28"/>
        </w:rPr>
      </w:pPr>
      <w:r w:rsidRPr="00D4107E">
        <w:rPr>
          <w:rFonts w:ascii="Times New Roman" w:hAnsi="Times New Roman" w:cs="Times New Roman"/>
          <w:b/>
          <w:i/>
          <w:sz w:val="28"/>
          <w:szCs w:val="28"/>
        </w:rPr>
        <w:t>Технически мероприятие за защита срещу директен и индиректен допир.</w:t>
      </w:r>
    </w:p>
    <w:p w14:paraId="4E4C9F9E" w14:textId="77777777" w:rsidR="000E13C4" w:rsidRPr="002C4892" w:rsidRDefault="000E13C4" w:rsidP="00A01CB8">
      <w:pPr>
        <w:pStyle w:val="a6"/>
        <w:spacing w:line="240" w:lineRule="auto"/>
        <w:ind w:left="1080"/>
        <w:rPr>
          <w:rFonts w:ascii="Times New Roman" w:hAnsi="Times New Roman" w:cs="Times New Roman"/>
          <w:b/>
          <w:sz w:val="16"/>
          <w:szCs w:val="16"/>
          <w:u w:val="single"/>
        </w:rPr>
      </w:pPr>
    </w:p>
    <w:p w14:paraId="6E8F8015" w14:textId="0C3EF61F" w:rsidR="00906922" w:rsidRPr="009F63A7" w:rsidRDefault="00906922" w:rsidP="00D4107E">
      <w:pPr>
        <w:pStyle w:val="a6"/>
        <w:numPr>
          <w:ilvl w:val="0"/>
          <w:numId w:val="24"/>
        </w:numPr>
        <w:spacing w:line="240" w:lineRule="auto"/>
        <w:rPr>
          <w:rFonts w:ascii="Times New Roman" w:hAnsi="Times New Roman" w:cs="Times New Roman"/>
          <w:b/>
          <w:sz w:val="28"/>
          <w:szCs w:val="28"/>
        </w:rPr>
      </w:pPr>
      <w:r w:rsidRPr="009F63A7">
        <w:rPr>
          <w:rFonts w:ascii="Times New Roman" w:hAnsi="Times New Roman" w:cs="Times New Roman"/>
          <w:b/>
          <w:sz w:val="28"/>
          <w:szCs w:val="28"/>
        </w:rPr>
        <w:t>Защитни мерки срещу индиректен допир</w:t>
      </w:r>
      <w:r w:rsidR="001A47BC" w:rsidRPr="009F63A7">
        <w:rPr>
          <w:rFonts w:ascii="Times New Roman" w:hAnsi="Times New Roman" w:cs="Times New Roman"/>
          <w:b/>
          <w:sz w:val="28"/>
          <w:szCs w:val="28"/>
        </w:rPr>
        <w:t>.</w:t>
      </w:r>
    </w:p>
    <w:p w14:paraId="7F8AF18D" w14:textId="5998CAB7" w:rsidR="008E3DF6" w:rsidRDefault="002E3DE8" w:rsidP="008E3DF6">
      <w:pPr>
        <w:shd w:val="clear" w:color="auto" w:fill="FFFFFF"/>
        <w:spacing w:after="0" w:line="240" w:lineRule="auto"/>
        <w:rPr>
          <w:rFonts w:ascii="Times New Roman" w:eastAsia="Times New Roman" w:hAnsi="Times New Roman" w:cs="Times New Roman"/>
          <w:color w:val="252525"/>
          <w:sz w:val="28"/>
          <w:szCs w:val="28"/>
          <w:lang w:eastAsia="bg-BG"/>
        </w:rPr>
      </w:pPr>
      <w:r>
        <w:rPr>
          <w:rFonts w:ascii="Times New Roman" w:eastAsia="Times New Roman" w:hAnsi="Times New Roman" w:cs="Times New Roman"/>
          <w:color w:val="252525"/>
          <w:sz w:val="28"/>
          <w:szCs w:val="28"/>
          <w:lang w:eastAsia="bg-BG"/>
        </w:rPr>
        <w:t>Това</w:t>
      </w:r>
      <w:r w:rsidR="008E3DF6" w:rsidRPr="003A3769">
        <w:rPr>
          <w:rFonts w:ascii="Times New Roman" w:eastAsia="Times New Roman" w:hAnsi="Times New Roman" w:cs="Times New Roman"/>
          <w:color w:val="252525"/>
          <w:sz w:val="28"/>
          <w:szCs w:val="28"/>
          <w:lang w:eastAsia="bg-BG"/>
        </w:rPr>
        <w:t xml:space="preserve"> е защитата, с която се предотвратяват поражения от електрически ток поради възникване на опасни напрежения </w:t>
      </w:r>
      <w:r w:rsidR="00A01CB8">
        <w:rPr>
          <w:rFonts w:ascii="Times New Roman" w:eastAsia="Times New Roman" w:hAnsi="Times New Roman" w:cs="Times New Roman"/>
          <w:color w:val="252525"/>
          <w:sz w:val="28"/>
          <w:szCs w:val="28"/>
          <w:lang w:eastAsia="bg-BG"/>
        </w:rPr>
        <w:t>по проводими</w:t>
      </w:r>
      <w:r w:rsidR="008E3DF6" w:rsidRPr="003A3769">
        <w:rPr>
          <w:rFonts w:ascii="Times New Roman" w:eastAsia="Times New Roman" w:hAnsi="Times New Roman" w:cs="Times New Roman"/>
          <w:color w:val="252525"/>
          <w:sz w:val="28"/>
          <w:szCs w:val="28"/>
          <w:lang w:eastAsia="bg-BG"/>
        </w:rPr>
        <w:t xml:space="preserve"> части, които нормално не се намират под напрежение.</w:t>
      </w:r>
    </w:p>
    <w:p w14:paraId="3642702E" w14:textId="67703DCC" w:rsidR="00AE278B" w:rsidRDefault="00AE278B" w:rsidP="008E3DF6">
      <w:pPr>
        <w:shd w:val="clear" w:color="auto" w:fill="FFFFFF"/>
        <w:spacing w:after="0" w:line="240" w:lineRule="auto"/>
        <w:rPr>
          <w:rFonts w:ascii="Times New Roman" w:eastAsia="Times New Roman" w:hAnsi="Times New Roman" w:cs="Times New Roman"/>
          <w:color w:val="252525"/>
          <w:sz w:val="16"/>
          <w:szCs w:val="16"/>
          <w:lang w:eastAsia="bg-BG"/>
        </w:rPr>
      </w:pPr>
    </w:p>
    <w:p w14:paraId="29C519C2" w14:textId="77777777" w:rsidR="002C4892" w:rsidRPr="009F63A7" w:rsidRDefault="00906922" w:rsidP="009F63A7">
      <w:pPr>
        <w:pStyle w:val="a6"/>
        <w:numPr>
          <w:ilvl w:val="0"/>
          <w:numId w:val="20"/>
        </w:numPr>
        <w:shd w:val="clear" w:color="auto" w:fill="FFFFFF"/>
        <w:spacing w:after="0" w:line="240" w:lineRule="auto"/>
        <w:textAlignment w:val="baseline"/>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bCs/>
          <w:i/>
          <w:sz w:val="28"/>
          <w:szCs w:val="28"/>
          <w:bdr w:val="none" w:sz="0" w:space="0" w:color="auto" w:frame="1"/>
          <w:lang w:eastAsia="bg-BG"/>
        </w:rPr>
        <w:t>Заземяване</w:t>
      </w:r>
      <w:r w:rsidR="002C4892" w:rsidRPr="009F63A7">
        <w:rPr>
          <w:rFonts w:ascii="Times New Roman" w:eastAsia="Times New Roman" w:hAnsi="Times New Roman" w:cs="Times New Roman"/>
          <w:bCs/>
          <w:i/>
          <w:sz w:val="28"/>
          <w:szCs w:val="28"/>
          <w:bdr w:val="none" w:sz="0" w:space="0" w:color="auto" w:frame="1"/>
          <w:lang w:eastAsia="bg-BG"/>
        </w:rPr>
        <w:t>.</w:t>
      </w:r>
    </w:p>
    <w:p w14:paraId="73C39152" w14:textId="0B1610B4" w:rsidR="00906922" w:rsidRPr="002C4892" w:rsidRDefault="002C4892" w:rsidP="002C4892">
      <w:pPr>
        <w:shd w:val="clear" w:color="auto" w:fill="FFFFFF"/>
        <w:spacing w:after="0" w:line="240" w:lineRule="auto"/>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Заземяването е</w:t>
      </w:r>
      <w:r w:rsidR="00906922" w:rsidRPr="002C4892">
        <w:rPr>
          <w:rFonts w:ascii="Times New Roman" w:eastAsia="Times New Roman" w:hAnsi="Times New Roman" w:cs="Times New Roman"/>
          <w:sz w:val="28"/>
          <w:szCs w:val="28"/>
          <w:lang w:eastAsia="bg-BG"/>
        </w:rPr>
        <w:t xml:space="preserve"> създаване на електрическа връзка на част от електрическата уредба/ електрическо табло, машина/ със заземител.</w:t>
      </w:r>
    </w:p>
    <w:p w14:paraId="20437B8C" w14:textId="57E779CF" w:rsidR="00906922" w:rsidRPr="002C4892" w:rsidRDefault="00906922" w:rsidP="0017179C">
      <w:pPr>
        <w:shd w:val="clear" w:color="auto" w:fill="FFFFFF"/>
        <w:spacing w:after="0" w:line="240" w:lineRule="auto"/>
        <w:textAlignment w:val="baseline"/>
        <w:rPr>
          <w:rFonts w:ascii="Times New Roman" w:eastAsia="Times New Roman" w:hAnsi="Times New Roman" w:cs="Times New Roman"/>
          <w:sz w:val="16"/>
          <w:szCs w:val="16"/>
          <w:lang w:eastAsia="bg-BG"/>
        </w:rPr>
      </w:pPr>
    </w:p>
    <w:p w14:paraId="6638CCC5" w14:textId="3CCE14BD" w:rsidR="00906922" w:rsidRPr="003A3769" w:rsidRDefault="00656062" w:rsidP="0017179C">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3A3769">
        <w:rPr>
          <w:rFonts w:ascii="Times New Roman" w:eastAsia="Times New Roman" w:hAnsi="Times New Roman" w:cs="Times New Roman"/>
          <w:noProof/>
          <w:sz w:val="28"/>
          <w:szCs w:val="28"/>
          <w:lang w:eastAsia="bg-BG"/>
        </w:rPr>
        <w:drawing>
          <wp:inline distT="0" distB="0" distL="0" distR="0" wp14:anchorId="557CE805" wp14:editId="70B01409">
            <wp:extent cx="2059305" cy="2498740"/>
            <wp:effectExtent l="0" t="0" r="0" b="0"/>
            <wp:docPr id="4" name="Picture 4" descr="https://electric-in-home.com/wp-content/uploads/2017/pico-ncc1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lectric-in-home.com/wp-content/uploads/2017/pico-ncc1b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8546" cy="2607025"/>
                    </a:xfrm>
                    <a:prstGeom prst="rect">
                      <a:avLst/>
                    </a:prstGeom>
                    <a:noFill/>
                    <a:ln>
                      <a:noFill/>
                    </a:ln>
                  </pic:spPr>
                </pic:pic>
              </a:graphicData>
            </a:graphic>
          </wp:inline>
        </w:drawing>
      </w:r>
      <w:r w:rsidRPr="003A3769">
        <w:rPr>
          <w:rFonts w:ascii="Times New Roman" w:eastAsia="Times New Roman" w:hAnsi="Times New Roman" w:cs="Times New Roman"/>
          <w:noProof/>
          <w:sz w:val="28"/>
          <w:szCs w:val="28"/>
          <w:lang w:eastAsia="bg-BG"/>
        </w:rPr>
        <w:drawing>
          <wp:inline distT="0" distB="0" distL="0" distR="0" wp14:anchorId="08919482" wp14:editId="21A2D7EE">
            <wp:extent cx="1943735" cy="2468294"/>
            <wp:effectExtent l="0" t="0" r="0" b="8255"/>
            <wp:docPr id="33" name="Picture 33" descr="http://dikom-varna.com/image/data/zemno/zazemit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dikom-varna.com/image/data/zemno/zazemite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0738" cy="2680366"/>
                    </a:xfrm>
                    <a:prstGeom prst="rect">
                      <a:avLst/>
                    </a:prstGeom>
                    <a:noFill/>
                    <a:ln>
                      <a:noFill/>
                    </a:ln>
                  </pic:spPr>
                </pic:pic>
              </a:graphicData>
            </a:graphic>
          </wp:inline>
        </w:drawing>
      </w:r>
      <w:r w:rsidRPr="003A3769">
        <w:rPr>
          <w:rFonts w:ascii="Times New Roman" w:eastAsia="Times New Roman" w:hAnsi="Times New Roman" w:cs="Times New Roman"/>
          <w:noProof/>
          <w:sz w:val="28"/>
          <w:szCs w:val="28"/>
          <w:lang w:eastAsia="bg-BG"/>
        </w:rPr>
        <w:drawing>
          <wp:inline distT="0" distB="0" distL="0" distR="0" wp14:anchorId="146212B2" wp14:editId="0603080A">
            <wp:extent cx="2036630" cy="2467432"/>
            <wp:effectExtent l="0" t="0" r="1905" b="9525"/>
            <wp:docPr id="31" name="Picture 31" descr="http://dikom-varna.com/image/data/zemno/zazemitelna%20ured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dikom-varna.com/image/data/zemno/zazemitelna%20uredb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2711" cy="2704989"/>
                    </a:xfrm>
                    <a:prstGeom prst="rect">
                      <a:avLst/>
                    </a:prstGeom>
                    <a:noFill/>
                    <a:ln>
                      <a:noFill/>
                    </a:ln>
                  </pic:spPr>
                </pic:pic>
              </a:graphicData>
            </a:graphic>
          </wp:inline>
        </w:drawing>
      </w:r>
    </w:p>
    <w:p w14:paraId="03435DCA" w14:textId="77777777" w:rsidR="002C4892" w:rsidRPr="009F63A7" w:rsidRDefault="005B7EA7" w:rsidP="009F63A7">
      <w:pPr>
        <w:pStyle w:val="a6"/>
        <w:numPr>
          <w:ilvl w:val="0"/>
          <w:numId w:val="20"/>
        </w:numPr>
        <w:spacing w:after="0" w:line="240" w:lineRule="auto"/>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bCs/>
          <w:i/>
          <w:sz w:val="28"/>
          <w:szCs w:val="28"/>
          <w:bdr w:val="none" w:sz="0" w:space="0" w:color="auto" w:frame="1"/>
          <w:lang w:eastAsia="bg-BG"/>
        </w:rPr>
        <w:lastRenderedPageBreak/>
        <w:t>З</w:t>
      </w:r>
      <w:r w:rsidR="00906922" w:rsidRPr="009F63A7">
        <w:rPr>
          <w:rFonts w:ascii="Times New Roman" w:eastAsia="Times New Roman" w:hAnsi="Times New Roman" w:cs="Times New Roman"/>
          <w:bCs/>
          <w:i/>
          <w:sz w:val="28"/>
          <w:szCs w:val="28"/>
          <w:bdr w:val="none" w:sz="0" w:space="0" w:color="auto" w:frame="1"/>
          <w:lang w:eastAsia="bg-BG"/>
        </w:rPr>
        <w:t>ануляване</w:t>
      </w:r>
      <w:r w:rsidR="002C4892" w:rsidRPr="009F63A7">
        <w:rPr>
          <w:rFonts w:ascii="Times New Roman" w:eastAsia="Times New Roman" w:hAnsi="Times New Roman" w:cs="Times New Roman"/>
          <w:bCs/>
          <w:i/>
          <w:sz w:val="28"/>
          <w:szCs w:val="28"/>
          <w:bdr w:val="none" w:sz="0" w:space="0" w:color="auto" w:frame="1"/>
          <w:lang w:eastAsia="bg-BG"/>
        </w:rPr>
        <w:t>.</w:t>
      </w:r>
    </w:p>
    <w:p w14:paraId="6A12F165" w14:textId="57936B6A" w:rsidR="00906922" w:rsidRPr="002C4892" w:rsidRDefault="002C4892" w:rsidP="002C4892">
      <w:pPr>
        <w:spacing w:after="0" w:line="240" w:lineRule="auto"/>
        <w:ind w:left="36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Това е</w:t>
      </w:r>
      <w:r w:rsidR="00906922" w:rsidRPr="002C4892">
        <w:rPr>
          <w:rFonts w:ascii="Times New Roman" w:eastAsia="Times New Roman" w:hAnsi="Times New Roman" w:cs="Times New Roman"/>
          <w:sz w:val="28"/>
          <w:szCs w:val="28"/>
          <w:lang w:eastAsia="bg-BG"/>
        </w:rPr>
        <w:t xml:space="preserve"> свързване на тоководещите части</w:t>
      </w:r>
      <w:r w:rsidR="005B7EA7" w:rsidRPr="002C4892">
        <w:rPr>
          <w:rFonts w:ascii="Times New Roman" w:eastAsia="Times New Roman" w:hAnsi="Times New Roman" w:cs="Times New Roman"/>
          <w:sz w:val="28"/>
          <w:szCs w:val="28"/>
          <w:lang w:eastAsia="bg-BG"/>
        </w:rPr>
        <w:t>,</w:t>
      </w:r>
      <w:r w:rsidR="00906922" w:rsidRPr="002C4892">
        <w:rPr>
          <w:rFonts w:ascii="Times New Roman" w:eastAsia="Times New Roman" w:hAnsi="Times New Roman" w:cs="Times New Roman"/>
          <w:sz w:val="28"/>
          <w:szCs w:val="28"/>
          <w:lang w:eastAsia="bg-BG"/>
        </w:rPr>
        <w:t xml:space="preserve"> които нормално не са под напрежение с нулевия проводник на електрическата мрежа.</w:t>
      </w:r>
      <w:r w:rsidR="0006459B" w:rsidRPr="002C4892">
        <w:rPr>
          <w:rFonts w:ascii="Times New Roman" w:eastAsia="Times New Roman" w:hAnsi="Times New Roman" w:cs="Times New Roman"/>
          <w:noProof/>
          <w:sz w:val="28"/>
          <w:szCs w:val="28"/>
          <w:lang w:eastAsia="bg-BG"/>
        </w:rPr>
        <w:t xml:space="preserve"> </w:t>
      </w:r>
      <w:r w:rsidR="0006459B" w:rsidRPr="003A3769">
        <w:rPr>
          <w:noProof/>
          <w:lang w:eastAsia="bg-BG"/>
        </w:rPr>
        <w:drawing>
          <wp:inline distT="0" distB="0" distL="0" distR="0" wp14:anchorId="1FD32AD1" wp14:editId="71AB13F5">
            <wp:extent cx="4853354" cy="2510669"/>
            <wp:effectExtent l="0" t="0" r="4445" b="4445"/>
            <wp:docPr id="26" name="Picture 26" descr="https://sibay-rb.ru/public/ead-1453114780_shema-rozetki-726x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ibay-rb.ru/public/ead-1453114780_shema-rozetki-726x5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9369" cy="2653453"/>
                    </a:xfrm>
                    <a:prstGeom prst="rect">
                      <a:avLst/>
                    </a:prstGeom>
                    <a:noFill/>
                    <a:ln>
                      <a:noFill/>
                    </a:ln>
                  </pic:spPr>
                </pic:pic>
              </a:graphicData>
            </a:graphic>
          </wp:inline>
        </w:drawing>
      </w:r>
    </w:p>
    <w:p w14:paraId="48AA53EB" w14:textId="61DC7110" w:rsidR="00DD3201" w:rsidRDefault="00EB541F" w:rsidP="0017179C">
      <w:pPr>
        <w:spacing w:line="240" w:lineRule="auto"/>
        <w:ind w:left="708"/>
        <w:rPr>
          <w:rFonts w:ascii="Times New Roman" w:hAnsi="Times New Roman" w:cs="Times New Roman"/>
          <w:sz w:val="28"/>
          <w:szCs w:val="28"/>
        </w:rPr>
      </w:pPr>
      <w:r w:rsidRPr="003A3769">
        <w:rPr>
          <w:rFonts w:ascii="Times New Roman" w:hAnsi="Times New Roman" w:cs="Times New Roman"/>
          <w:noProof/>
          <w:sz w:val="28"/>
          <w:szCs w:val="28"/>
          <w:lang w:eastAsia="bg-BG"/>
        </w:rPr>
        <w:drawing>
          <wp:inline distT="0" distB="0" distL="0" distR="0" wp14:anchorId="11594108" wp14:editId="5F788570">
            <wp:extent cx="1615440" cy="1519569"/>
            <wp:effectExtent l="0" t="0" r="3810" b="4445"/>
            <wp:docPr id="7" name="Picture 7" descr="Ð ÐµÐ·ÑÐ»ÑÐ°Ñ Ñ Ð¸Ð·Ð¾Ð±ÑÐ°Ð¶ÐµÐ½Ð¸Ðµ Ð·Ð° ÐÐºÐ²Ð¸Ð¿Ð¾ÑÐµÐ½ÑÐ¸Ð°Ð»Ð½Ð¾ÑÑ Ð¼ÐµÐ¶Ð´Ñ Ð¼ÐµÑÐ°Ð»Ð½Ð¸ÑÐµ ÐµÐ»ÐµÐ¼ÐµÐ½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µÐ·ÑÐ»ÑÐ°Ñ Ñ Ð¸Ð·Ð¾Ð±ÑÐ°Ð¶ÐµÐ½Ð¸Ðµ Ð·Ð° ÐÐºÐ²Ð¸Ð¿Ð¾ÑÐµÐ½ÑÐ¸Ð°Ð»Ð½Ð¾ÑÑ Ð¼ÐµÐ¶Ð´Ñ Ð¼ÐµÑÐ°Ð»Ð½Ð¸ÑÐµ ÐµÐ»ÐµÐ¼ÐµÐ½Ñ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1093" cy="1647171"/>
                    </a:xfrm>
                    <a:prstGeom prst="rect">
                      <a:avLst/>
                    </a:prstGeom>
                    <a:noFill/>
                    <a:ln>
                      <a:noFill/>
                    </a:ln>
                  </pic:spPr>
                </pic:pic>
              </a:graphicData>
            </a:graphic>
          </wp:inline>
        </w:drawing>
      </w:r>
      <w:r w:rsidR="00627E7A" w:rsidRPr="003A3769">
        <w:rPr>
          <w:rFonts w:ascii="Times New Roman" w:hAnsi="Times New Roman" w:cs="Times New Roman"/>
          <w:sz w:val="28"/>
          <w:szCs w:val="28"/>
        </w:rPr>
        <w:t xml:space="preserve"> </w:t>
      </w:r>
      <w:r w:rsidR="00573C51" w:rsidRPr="003A3769">
        <w:rPr>
          <w:rFonts w:ascii="Times New Roman" w:hAnsi="Times New Roman" w:cs="Times New Roman"/>
          <w:noProof/>
          <w:sz w:val="28"/>
          <w:szCs w:val="28"/>
          <w:lang w:eastAsia="bg-BG"/>
        </w:rPr>
        <w:drawing>
          <wp:inline distT="0" distB="0" distL="0" distR="0" wp14:anchorId="60EA5E08" wp14:editId="1A265657">
            <wp:extent cx="1687294" cy="1523700"/>
            <wp:effectExtent l="0" t="0" r="8255" b="635"/>
            <wp:docPr id="18" name="Picture 18" descr="Ð¡Ð²ÑÑÐ·Ð°Ð½Ð¾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²ÑÑÐ·Ð°Ð½Ð¾ Ð¸Ð·Ð¾Ð±ÑÐ°Ð¶ÐµÐ½Ð¸Ð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3370" cy="1583369"/>
                    </a:xfrm>
                    <a:prstGeom prst="rect">
                      <a:avLst/>
                    </a:prstGeom>
                    <a:noFill/>
                    <a:ln>
                      <a:noFill/>
                    </a:ln>
                  </pic:spPr>
                </pic:pic>
              </a:graphicData>
            </a:graphic>
          </wp:inline>
        </w:drawing>
      </w:r>
      <w:r w:rsidR="00643319" w:rsidRPr="00643319">
        <w:rPr>
          <w:rFonts w:ascii="Times New Roman" w:eastAsia="Times New Roman" w:hAnsi="Times New Roman" w:cs="Times New Roman"/>
          <w:noProof/>
          <w:sz w:val="28"/>
          <w:szCs w:val="28"/>
          <w:lang w:eastAsia="bg-BG"/>
        </w:rPr>
        <w:drawing>
          <wp:inline distT="0" distB="0" distL="0" distR="0" wp14:anchorId="52346EDC" wp14:editId="6B1C32D9">
            <wp:extent cx="2221487" cy="1520190"/>
            <wp:effectExtent l="0" t="0" r="762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7061" cy="1544534"/>
                    </a:xfrm>
                    <a:prstGeom prst="rect">
                      <a:avLst/>
                    </a:prstGeom>
                    <a:noFill/>
                    <a:ln>
                      <a:noFill/>
                    </a:ln>
                  </pic:spPr>
                </pic:pic>
              </a:graphicData>
            </a:graphic>
          </wp:inline>
        </w:drawing>
      </w:r>
    </w:p>
    <w:p w14:paraId="5D8010C2" w14:textId="4F81E019" w:rsidR="00643319" w:rsidRPr="00573C51" w:rsidRDefault="00643319" w:rsidP="0017179C">
      <w:pPr>
        <w:spacing w:line="240" w:lineRule="auto"/>
        <w:ind w:left="708"/>
        <w:rPr>
          <w:rFonts w:ascii="Times New Roman" w:eastAsia="Times New Roman" w:hAnsi="Times New Roman" w:cs="Times New Roman"/>
          <w:sz w:val="28"/>
          <w:szCs w:val="28"/>
          <w:lang w:eastAsia="bg-BG"/>
        </w:rPr>
      </w:pPr>
      <w:r w:rsidRPr="00573C51">
        <w:rPr>
          <w:rFonts w:ascii="Times New Roman" w:hAnsi="Times New Roman" w:cs="Times New Roman"/>
          <w:sz w:val="28"/>
          <w:szCs w:val="28"/>
        </w:rPr>
        <w:t>Фазовият проводник е прието да се свързва с лявата клема на контак</w:t>
      </w:r>
      <w:r w:rsidR="004F742B" w:rsidRPr="00573C51">
        <w:rPr>
          <w:rFonts w:ascii="Times New Roman" w:hAnsi="Times New Roman" w:cs="Times New Roman"/>
          <w:sz w:val="28"/>
          <w:szCs w:val="28"/>
        </w:rPr>
        <w:t>та</w:t>
      </w:r>
      <w:r w:rsidRPr="00573C51">
        <w:rPr>
          <w:rFonts w:ascii="Times New Roman" w:hAnsi="Times New Roman" w:cs="Times New Roman"/>
          <w:sz w:val="28"/>
          <w:szCs w:val="28"/>
        </w:rPr>
        <w:t>.</w:t>
      </w:r>
    </w:p>
    <w:p w14:paraId="640511C2" w14:textId="77777777" w:rsidR="001A47BC" w:rsidRPr="009F63A7" w:rsidRDefault="00696CB7" w:rsidP="009F63A7">
      <w:pPr>
        <w:pStyle w:val="a6"/>
        <w:numPr>
          <w:ilvl w:val="0"/>
          <w:numId w:val="20"/>
        </w:numPr>
        <w:spacing w:after="0" w:line="240" w:lineRule="auto"/>
        <w:rPr>
          <w:rFonts w:ascii="Times New Roman" w:eastAsia="Times New Roman" w:hAnsi="Times New Roman" w:cs="Times New Roman"/>
          <w:i/>
          <w:sz w:val="28"/>
          <w:szCs w:val="28"/>
          <w:lang w:eastAsia="bg-BG"/>
        </w:rPr>
      </w:pPr>
      <w:r w:rsidRPr="009F63A7">
        <w:rPr>
          <w:rFonts w:ascii="Times New Roman" w:eastAsia="Times New Roman" w:hAnsi="Times New Roman" w:cs="Times New Roman"/>
          <w:bCs/>
          <w:i/>
          <w:sz w:val="28"/>
          <w:szCs w:val="28"/>
          <w:bdr w:val="none" w:sz="0" w:space="0" w:color="auto" w:frame="1"/>
          <w:lang w:eastAsia="bg-BG"/>
        </w:rPr>
        <w:t>Защитно изключване</w:t>
      </w:r>
      <w:r w:rsidR="001A47BC" w:rsidRPr="009F63A7">
        <w:rPr>
          <w:rFonts w:ascii="Times New Roman" w:eastAsia="Times New Roman" w:hAnsi="Times New Roman" w:cs="Times New Roman"/>
          <w:bCs/>
          <w:i/>
          <w:sz w:val="28"/>
          <w:szCs w:val="28"/>
          <w:bdr w:val="none" w:sz="0" w:space="0" w:color="auto" w:frame="1"/>
          <w:lang w:eastAsia="bg-BG"/>
        </w:rPr>
        <w:t>.</w:t>
      </w:r>
    </w:p>
    <w:p w14:paraId="31EFB28B" w14:textId="565D1B18" w:rsidR="00696CB7" w:rsidRPr="001A47BC" w:rsidRDefault="001A47BC" w:rsidP="001A47BC">
      <w:pPr>
        <w:spacing w:after="0" w:line="240" w:lineRule="auto"/>
        <w:ind w:left="36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Това е</w:t>
      </w:r>
      <w:r w:rsidR="00696CB7" w:rsidRPr="001A47BC">
        <w:rPr>
          <w:rFonts w:ascii="Times New Roman" w:eastAsia="Times New Roman" w:hAnsi="Times New Roman" w:cs="Times New Roman"/>
          <w:sz w:val="28"/>
          <w:szCs w:val="28"/>
          <w:lang w:eastAsia="bg-BG"/>
        </w:rPr>
        <w:t xml:space="preserve"> автоматично изключване на захранващото напрежение </w:t>
      </w:r>
      <w:r w:rsidR="00E16373" w:rsidRPr="001A47BC">
        <w:rPr>
          <w:rFonts w:ascii="Times New Roman" w:eastAsia="Times New Roman" w:hAnsi="Times New Roman" w:cs="Times New Roman"/>
          <w:sz w:val="28"/>
          <w:szCs w:val="28"/>
          <w:lang w:eastAsia="bg-BG"/>
        </w:rPr>
        <w:t xml:space="preserve">при поява на опасно напрежение или ток на утечка </w:t>
      </w:r>
      <w:r w:rsidR="00696CB7" w:rsidRPr="001A47BC">
        <w:rPr>
          <w:rFonts w:ascii="Times New Roman" w:eastAsia="Times New Roman" w:hAnsi="Times New Roman" w:cs="Times New Roman"/>
          <w:sz w:val="28"/>
          <w:szCs w:val="28"/>
          <w:lang w:eastAsia="bg-BG"/>
        </w:rPr>
        <w:t>чрез защит</w:t>
      </w:r>
      <w:r w:rsidR="00E16373" w:rsidRPr="001A47BC">
        <w:rPr>
          <w:rFonts w:ascii="Times New Roman" w:eastAsia="Times New Roman" w:hAnsi="Times New Roman" w:cs="Times New Roman"/>
          <w:sz w:val="28"/>
          <w:szCs w:val="28"/>
          <w:lang w:eastAsia="bg-BG"/>
        </w:rPr>
        <w:t>ен</w:t>
      </w:r>
      <w:r w:rsidR="00696CB7" w:rsidRPr="001A47BC">
        <w:rPr>
          <w:rFonts w:ascii="Times New Roman" w:eastAsia="Times New Roman" w:hAnsi="Times New Roman" w:cs="Times New Roman"/>
          <w:sz w:val="28"/>
          <w:szCs w:val="28"/>
          <w:lang w:eastAsia="bg-BG"/>
        </w:rPr>
        <w:t xml:space="preserve"> прекъсвач /дефектно- токова защита/.</w:t>
      </w:r>
    </w:p>
    <w:p w14:paraId="05CC6D20" w14:textId="27A10B15" w:rsidR="00901F9A" w:rsidRDefault="004016B9" w:rsidP="0017179C">
      <w:pPr>
        <w:spacing w:line="240" w:lineRule="auto"/>
        <w:ind w:left="708"/>
        <w:rPr>
          <w:rFonts w:ascii="Times New Roman" w:hAnsi="Times New Roman" w:cs="Times New Roman"/>
          <w:noProof/>
          <w:sz w:val="28"/>
          <w:szCs w:val="28"/>
          <w:lang w:eastAsia="bg-BG"/>
        </w:rPr>
      </w:pPr>
      <w:r w:rsidRPr="003A3769">
        <w:rPr>
          <w:rFonts w:ascii="Times New Roman" w:hAnsi="Times New Roman" w:cs="Times New Roman"/>
          <w:noProof/>
          <w:sz w:val="28"/>
          <w:szCs w:val="28"/>
          <w:lang w:eastAsia="bg-BG"/>
        </w:rPr>
        <w:drawing>
          <wp:inline distT="0" distB="0" distL="0" distR="0" wp14:anchorId="13BC3AEC" wp14:editId="55D00EF9">
            <wp:extent cx="2664663" cy="2356880"/>
            <wp:effectExtent l="0" t="0" r="254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3714" cy="2391421"/>
                    </a:xfrm>
                    <a:prstGeom prst="rect">
                      <a:avLst/>
                    </a:prstGeom>
                    <a:noFill/>
                    <a:ln>
                      <a:noFill/>
                    </a:ln>
                  </pic:spPr>
                </pic:pic>
              </a:graphicData>
            </a:graphic>
          </wp:inline>
        </w:drawing>
      </w:r>
      <w:r w:rsidRPr="003A3769">
        <w:rPr>
          <w:rFonts w:ascii="Times New Roman" w:hAnsi="Times New Roman" w:cs="Times New Roman"/>
          <w:noProof/>
          <w:sz w:val="28"/>
          <w:szCs w:val="28"/>
          <w:lang w:eastAsia="bg-BG"/>
        </w:rPr>
        <w:drawing>
          <wp:inline distT="0" distB="0" distL="0" distR="0" wp14:anchorId="58AB43E2" wp14:editId="43333139">
            <wp:extent cx="2429050" cy="230019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2469" cy="2388662"/>
                    </a:xfrm>
                    <a:prstGeom prst="rect">
                      <a:avLst/>
                    </a:prstGeom>
                    <a:noFill/>
                    <a:ln>
                      <a:noFill/>
                    </a:ln>
                  </pic:spPr>
                </pic:pic>
              </a:graphicData>
            </a:graphic>
          </wp:inline>
        </w:drawing>
      </w:r>
    </w:p>
    <w:p w14:paraId="6832F866" w14:textId="3DF8BA08" w:rsidR="00E16373" w:rsidRPr="009F63A7" w:rsidRDefault="001A47BC" w:rsidP="00FF43AE">
      <w:pPr>
        <w:pStyle w:val="a6"/>
        <w:numPr>
          <w:ilvl w:val="0"/>
          <w:numId w:val="12"/>
        </w:numPr>
        <w:spacing w:after="0" w:line="240" w:lineRule="auto"/>
        <w:rPr>
          <w:rFonts w:ascii="Times New Roman" w:eastAsia="Times New Roman" w:hAnsi="Times New Roman" w:cs="Times New Roman"/>
          <w:sz w:val="28"/>
          <w:szCs w:val="28"/>
          <w:lang w:eastAsia="bg-BG"/>
        </w:rPr>
      </w:pPr>
      <w:r w:rsidRPr="009F63A7">
        <w:rPr>
          <w:rFonts w:ascii="Times New Roman" w:hAnsi="Times New Roman" w:cs="Times New Roman"/>
          <w:noProof/>
          <w:sz w:val="28"/>
          <w:szCs w:val="28"/>
          <w:lang w:eastAsia="bg-BG"/>
        </w:rPr>
        <w:t>Правилно с</w:t>
      </w:r>
      <w:r w:rsidR="00E16373" w:rsidRPr="009F63A7">
        <w:rPr>
          <w:rFonts w:ascii="Times New Roman" w:hAnsi="Times New Roman" w:cs="Times New Roman"/>
          <w:noProof/>
          <w:sz w:val="28"/>
          <w:szCs w:val="28"/>
          <w:lang w:eastAsia="bg-BG"/>
        </w:rPr>
        <w:t xml:space="preserve">вързване на </w:t>
      </w:r>
      <w:r w:rsidR="00FF43AE" w:rsidRPr="009F63A7">
        <w:rPr>
          <w:rFonts w:ascii="Times New Roman" w:hAnsi="Times New Roman" w:cs="Times New Roman"/>
          <w:noProof/>
          <w:sz w:val="28"/>
          <w:szCs w:val="28"/>
          <w:lang w:eastAsia="bg-BG"/>
        </w:rPr>
        <w:t xml:space="preserve">монофазна </w:t>
      </w:r>
      <w:r w:rsidRPr="009F63A7">
        <w:rPr>
          <w:rFonts w:ascii="Times New Roman" w:eastAsia="Times New Roman" w:hAnsi="Times New Roman" w:cs="Times New Roman"/>
          <w:sz w:val="28"/>
          <w:szCs w:val="28"/>
          <w:lang w:eastAsia="bg-BG"/>
        </w:rPr>
        <w:t>дефектно-токова защита /</w:t>
      </w:r>
      <w:r w:rsidR="00E16373" w:rsidRPr="009F63A7">
        <w:rPr>
          <w:rFonts w:ascii="Times New Roman" w:hAnsi="Times New Roman" w:cs="Times New Roman"/>
          <w:noProof/>
          <w:sz w:val="28"/>
          <w:szCs w:val="28"/>
          <w:lang w:eastAsia="bg-BG"/>
        </w:rPr>
        <w:t>ДТЗ</w:t>
      </w:r>
      <w:r w:rsidRPr="009F63A7">
        <w:rPr>
          <w:rFonts w:ascii="Times New Roman" w:hAnsi="Times New Roman" w:cs="Times New Roman"/>
          <w:noProof/>
          <w:sz w:val="28"/>
          <w:szCs w:val="28"/>
          <w:lang w:eastAsia="bg-BG"/>
        </w:rPr>
        <w:t>/.</w:t>
      </w:r>
    </w:p>
    <w:p w14:paraId="78A25742" w14:textId="14158DEE" w:rsidR="00CC74AD" w:rsidRDefault="00154ABA" w:rsidP="0017179C">
      <w:pPr>
        <w:spacing w:line="240" w:lineRule="auto"/>
        <w:rPr>
          <w:rFonts w:ascii="Times New Roman" w:eastAsia="Times New Roman" w:hAnsi="Times New Roman" w:cs="Times New Roman"/>
          <w:noProof/>
          <w:sz w:val="28"/>
          <w:szCs w:val="28"/>
          <w:lang w:eastAsia="bg-BG"/>
        </w:rPr>
      </w:pPr>
      <w:r w:rsidRPr="003A3769">
        <w:rPr>
          <w:rFonts w:ascii="Times New Roman" w:eastAsia="Times New Roman" w:hAnsi="Times New Roman" w:cs="Times New Roman"/>
          <w:noProof/>
          <w:sz w:val="28"/>
          <w:szCs w:val="28"/>
          <w:lang w:eastAsia="bg-BG"/>
        </w:rPr>
        <w:tab/>
      </w:r>
      <w:r w:rsidRPr="003A3769">
        <w:rPr>
          <w:rFonts w:ascii="Times New Roman" w:eastAsia="Times New Roman" w:hAnsi="Times New Roman" w:cs="Times New Roman"/>
          <w:noProof/>
          <w:sz w:val="28"/>
          <w:szCs w:val="28"/>
          <w:lang w:eastAsia="bg-BG"/>
        </w:rPr>
        <w:drawing>
          <wp:inline distT="0" distB="0" distL="0" distR="0" wp14:anchorId="170BEF4C" wp14:editId="415AE460">
            <wp:extent cx="1806575" cy="1617522"/>
            <wp:effectExtent l="0" t="0" r="0" b="0"/>
            <wp:docPr id="3" name="Picture 3" descr="http://shuko.free.bg/imag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uko.free.bg/images/image04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4400" cy="1714064"/>
                    </a:xfrm>
                    <a:prstGeom prst="rect">
                      <a:avLst/>
                    </a:prstGeom>
                    <a:noFill/>
                    <a:ln>
                      <a:noFill/>
                    </a:ln>
                  </pic:spPr>
                </pic:pic>
              </a:graphicData>
            </a:graphic>
          </wp:inline>
        </w:drawing>
      </w:r>
    </w:p>
    <w:p w14:paraId="09892D26" w14:textId="35A9D2E6" w:rsidR="00FF43AE" w:rsidRPr="009F63A7" w:rsidRDefault="00FF43AE" w:rsidP="00FF43AE">
      <w:pPr>
        <w:pStyle w:val="a6"/>
        <w:numPr>
          <w:ilvl w:val="0"/>
          <w:numId w:val="12"/>
        </w:numPr>
        <w:spacing w:after="0" w:line="240" w:lineRule="auto"/>
        <w:rPr>
          <w:rFonts w:ascii="Times New Roman" w:eastAsia="Times New Roman" w:hAnsi="Times New Roman" w:cs="Times New Roman"/>
          <w:sz w:val="28"/>
          <w:szCs w:val="28"/>
          <w:lang w:eastAsia="bg-BG"/>
        </w:rPr>
      </w:pPr>
      <w:r w:rsidRPr="009F63A7">
        <w:rPr>
          <w:rFonts w:ascii="Times New Roman" w:hAnsi="Times New Roman" w:cs="Times New Roman"/>
          <w:noProof/>
          <w:sz w:val="28"/>
          <w:szCs w:val="28"/>
          <w:lang w:eastAsia="bg-BG"/>
        </w:rPr>
        <w:lastRenderedPageBreak/>
        <w:t xml:space="preserve">Правилно свързване на трифазна </w:t>
      </w:r>
      <w:r w:rsidRPr="009F63A7">
        <w:rPr>
          <w:rFonts w:ascii="Times New Roman" w:eastAsia="Times New Roman" w:hAnsi="Times New Roman" w:cs="Times New Roman"/>
          <w:sz w:val="28"/>
          <w:szCs w:val="28"/>
          <w:lang w:eastAsia="bg-BG"/>
        </w:rPr>
        <w:t>дефектно-токова защита /</w:t>
      </w:r>
      <w:r w:rsidRPr="009F63A7">
        <w:rPr>
          <w:rFonts w:ascii="Times New Roman" w:hAnsi="Times New Roman" w:cs="Times New Roman"/>
          <w:noProof/>
          <w:sz w:val="28"/>
          <w:szCs w:val="28"/>
          <w:lang w:eastAsia="bg-BG"/>
        </w:rPr>
        <w:t>ДТЗ/.</w:t>
      </w:r>
    </w:p>
    <w:p w14:paraId="2920AAB1" w14:textId="4F0C9686" w:rsidR="00FF43AE" w:rsidRDefault="00FF43AE" w:rsidP="00FF43AE">
      <w:pPr>
        <w:pStyle w:val="a7"/>
        <w:spacing w:before="0" w:beforeAutospacing="0" w:after="0" w:afterAutospacing="0"/>
        <w:jc w:val="both"/>
        <w:rPr>
          <w:i/>
          <w:sz w:val="28"/>
          <w:szCs w:val="28"/>
        </w:rPr>
      </w:pPr>
    </w:p>
    <w:p w14:paraId="30F76BC5" w14:textId="5371749D" w:rsidR="00FF43AE" w:rsidRDefault="003D4641" w:rsidP="00FF43AE">
      <w:pPr>
        <w:pStyle w:val="a7"/>
        <w:spacing w:before="0" w:beforeAutospacing="0" w:after="0" w:afterAutospacing="0"/>
        <w:jc w:val="both"/>
        <w:rPr>
          <w:i/>
          <w:sz w:val="28"/>
          <w:szCs w:val="28"/>
        </w:rPr>
      </w:pPr>
      <w:r>
        <w:rPr>
          <w:noProof/>
        </w:rPr>
        <w:drawing>
          <wp:inline distT="0" distB="0" distL="0" distR="0" wp14:anchorId="1CEEF091" wp14:editId="4D57BE89">
            <wp:extent cx="4267618" cy="3200400"/>
            <wp:effectExtent l="0" t="0" r="0" b="0"/>
            <wp:docPr id="15" name="Picture 15" descr="Как да свържем дефектнотокова защита? | Електронни части. Дистрибутор и  онлайн магазин - Transfer Multisort Elektro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да свържем дефектнотокова защита? | Електронни части. Дистрибутор и  онлайн магазин - Transfer Multisort Elektroni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79871" cy="3209589"/>
                    </a:xfrm>
                    <a:prstGeom prst="rect">
                      <a:avLst/>
                    </a:prstGeom>
                    <a:noFill/>
                    <a:ln>
                      <a:noFill/>
                    </a:ln>
                  </pic:spPr>
                </pic:pic>
              </a:graphicData>
            </a:graphic>
          </wp:inline>
        </w:drawing>
      </w:r>
    </w:p>
    <w:p w14:paraId="486C7E4B" w14:textId="7B264B36" w:rsidR="00FF43AE" w:rsidRPr="009F63A7" w:rsidRDefault="00FF43AE" w:rsidP="00FF43AE">
      <w:pPr>
        <w:pStyle w:val="a7"/>
        <w:numPr>
          <w:ilvl w:val="0"/>
          <w:numId w:val="12"/>
        </w:numPr>
        <w:spacing w:before="0" w:beforeAutospacing="0" w:after="0" w:afterAutospacing="0"/>
        <w:jc w:val="both"/>
        <w:rPr>
          <w:sz w:val="28"/>
          <w:szCs w:val="28"/>
        </w:rPr>
      </w:pPr>
      <w:r w:rsidRPr="009F63A7">
        <w:rPr>
          <w:sz w:val="28"/>
          <w:szCs w:val="28"/>
        </w:rPr>
        <w:t xml:space="preserve">Схема на свързване на </w:t>
      </w:r>
      <w:r w:rsidR="00510777" w:rsidRPr="009F63A7">
        <w:rPr>
          <w:sz w:val="28"/>
          <w:szCs w:val="28"/>
        </w:rPr>
        <w:t>дефектно токова</w:t>
      </w:r>
      <w:r w:rsidRPr="009F63A7">
        <w:rPr>
          <w:sz w:val="28"/>
          <w:szCs w:val="28"/>
        </w:rPr>
        <w:t xml:space="preserve"> защита към трифазен </w:t>
      </w:r>
    </w:p>
    <w:p w14:paraId="7ACE69D3" w14:textId="128D0E5B" w:rsidR="00FF43AE" w:rsidRPr="009F63A7" w:rsidRDefault="00FF43AE" w:rsidP="00FF43AE">
      <w:pPr>
        <w:pStyle w:val="a7"/>
        <w:spacing w:before="0" w:beforeAutospacing="0" w:after="0" w:afterAutospacing="0"/>
        <w:jc w:val="both"/>
        <w:rPr>
          <w:sz w:val="28"/>
          <w:szCs w:val="28"/>
        </w:rPr>
      </w:pPr>
      <w:r w:rsidRPr="009F63A7">
        <w:rPr>
          <w:sz w:val="28"/>
          <w:szCs w:val="28"/>
        </w:rPr>
        <w:t>консуматор – ел. мотор по четири жила.</w:t>
      </w:r>
    </w:p>
    <w:p w14:paraId="5BBEAF19" w14:textId="77777777" w:rsidR="00FF43AE" w:rsidRDefault="00FF43AE" w:rsidP="00FF43AE">
      <w:pPr>
        <w:pStyle w:val="a7"/>
        <w:spacing w:before="0" w:beforeAutospacing="0" w:after="0" w:afterAutospacing="0"/>
        <w:jc w:val="both"/>
        <w:rPr>
          <w:sz w:val="28"/>
          <w:szCs w:val="28"/>
        </w:rPr>
      </w:pPr>
      <w:r>
        <w:rPr>
          <w:sz w:val="28"/>
          <w:szCs w:val="28"/>
        </w:rPr>
        <w:t xml:space="preserve">Клемата под ДТЗ на нулата </w:t>
      </w:r>
      <w:r w:rsidRPr="00F80D04">
        <w:rPr>
          <w:b/>
          <w:sz w:val="28"/>
          <w:szCs w:val="28"/>
          <w:lang w:val="en-US"/>
        </w:rPr>
        <w:t>N</w:t>
      </w:r>
      <w:r>
        <w:rPr>
          <w:sz w:val="28"/>
          <w:szCs w:val="28"/>
          <w:lang w:val="en-US"/>
        </w:rPr>
        <w:t xml:space="preserve"> </w:t>
      </w:r>
      <w:r>
        <w:rPr>
          <w:sz w:val="28"/>
          <w:szCs w:val="28"/>
        </w:rPr>
        <w:t xml:space="preserve">не се подвързва. Корпусът на ел. мотора се свързва с защитния проводник </w:t>
      </w:r>
      <w:r w:rsidRPr="00F80D04">
        <w:rPr>
          <w:b/>
          <w:sz w:val="28"/>
          <w:szCs w:val="28"/>
        </w:rPr>
        <w:t>РЕ</w:t>
      </w:r>
      <w:r>
        <w:rPr>
          <w:sz w:val="28"/>
          <w:szCs w:val="28"/>
        </w:rPr>
        <w:t>.</w:t>
      </w:r>
    </w:p>
    <w:p w14:paraId="3D503E34" w14:textId="77777777" w:rsidR="00FF43AE" w:rsidRPr="00DF0598" w:rsidRDefault="00FF43AE" w:rsidP="00FF43AE">
      <w:pPr>
        <w:pStyle w:val="a7"/>
        <w:spacing w:before="0" w:beforeAutospacing="0" w:after="0" w:afterAutospacing="0"/>
        <w:jc w:val="both"/>
        <w:rPr>
          <w:sz w:val="28"/>
          <w:szCs w:val="28"/>
        </w:rPr>
      </w:pPr>
      <w:r w:rsidRPr="00E91BF4">
        <w:rPr>
          <w:rFonts w:ascii="inherit" w:hAnsi="inherit"/>
          <w:noProof/>
        </w:rPr>
        <w:drawing>
          <wp:inline distT="0" distB="0" distL="0" distR="0" wp14:anchorId="4A6F2EDA" wp14:editId="2665327F">
            <wp:extent cx="3752850" cy="5715000"/>
            <wp:effectExtent l="0" t="0" r="0" b="0"/>
            <wp:docPr id="14" name="Picture 14" descr="Схема на свързване за четири поле трифазен узо на без неутрални, беле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 на свързване за четири поле трифазен узо на без неутрални, бележк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2850" cy="5715000"/>
                    </a:xfrm>
                    <a:prstGeom prst="rect">
                      <a:avLst/>
                    </a:prstGeom>
                    <a:noFill/>
                    <a:ln>
                      <a:noFill/>
                    </a:ln>
                  </pic:spPr>
                </pic:pic>
              </a:graphicData>
            </a:graphic>
          </wp:inline>
        </w:drawing>
      </w:r>
    </w:p>
    <w:p w14:paraId="7DFD8C63" w14:textId="77777777" w:rsidR="00BF3048" w:rsidRPr="009F63A7" w:rsidRDefault="00FA5717" w:rsidP="009F63A7">
      <w:pPr>
        <w:pStyle w:val="a6"/>
        <w:numPr>
          <w:ilvl w:val="0"/>
          <w:numId w:val="20"/>
        </w:numPr>
        <w:spacing w:after="0" w:line="240" w:lineRule="auto"/>
        <w:rPr>
          <w:rFonts w:ascii="Times New Roman" w:hAnsi="Times New Roman" w:cs="Times New Roman"/>
          <w:i/>
          <w:sz w:val="28"/>
          <w:szCs w:val="28"/>
        </w:rPr>
      </w:pPr>
      <w:r w:rsidRPr="009F63A7">
        <w:rPr>
          <w:rFonts w:ascii="Times New Roman" w:hAnsi="Times New Roman" w:cs="Times New Roman"/>
          <w:i/>
          <w:sz w:val="28"/>
          <w:szCs w:val="28"/>
        </w:rPr>
        <w:lastRenderedPageBreak/>
        <w:t>Защитно разделяне</w:t>
      </w:r>
      <w:r w:rsidR="00BF3048" w:rsidRPr="009F63A7">
        <w:rPr>
          <w:rFonts w:ascii="Times New Roman" w:hAnsi="Times New Roman" w:cs="Times New Roman"/>
          <w:i/>
          <w:sz w:val="28"/>
          <w:szCs w:val="28"/>
        </w:rPr>
        <w:t>.</w:t>
      </w:r>
    </w:p>
    <w:p w14:paraId="6BD9CD41" w14:textId="71C4C84D" w:rsidR="002D45F4" w:rsidRPr="00644CBF" w:rsidRDefault="00BF3048" w:rsidP="00644CBF">
      <w:pPr>
        <w:spacing w:after="0" w:line="240" w:lineRule="auto"/>
        <w:ind w:left="360"/>
        <w:rPr>
          <w:rFonts w:ascii="Times New Roman" w:hAnsi="Times New Roman" w:cs="Times New Roman"/>
          <w:sz w:val="28"/>
          <w:szCs w:val="28"/>
        </w:rPr>
      </w:pPr>
      <w:r w:rsidRPr="00644CBF">
        <w:rPr>
          <w:rFonts w:ascii="Times New Roman" w:hAnsi="Times New Roman" w:cs="Times New Roman"/>
          <w:sz w:val="28"/>
          <w:szCs w:val="28"/>
        </w:rPr>
        <w:t>Осигурява с</w:t>
      </w:r>
      <w:r w:rsidR="002D45F4" w:rsidRPr="00644CBF">
        <w:rPr>
          <w:rFonts w:ascii="Times New Roman" w:eastAsia="Times New Roman" w:hAnsi="Times New Roman" w:cs="Times New Roman"/>
          <w:color w:val="252525"/>
          <w:sz w:val="28"/>
          <w:szCs w:val="28"/>
          <w:lang w:eastAsia="bg-BG"/>
        </w:rPr>
        <w:t>е</w:t>
      </w:r>
      <w:r w:rsidRPr="00644CBF">
        <w:rPr>
          <w:rFonts w:ascii="Times New Roman" w:eastAsia="Times New Roman" w:hAnsi="Times New Roman" w:cs="Times New Roman"/>
          <w:color w:val="252525"/>
          <w:sz w:val="28"/>
          <w:szCs w:val="28"/>
          <w:lang w:eastAsia="bg-BG"/>
        </w:rPr>
        <w:t xml:space="preserve"> </w:t>
      </w:r>
      <w:r w:rsidR="00644CBF" w:rsidRPr="00644CBF">
        <w:rPr>
          <w:rFonts w:ascii="Times New Roman" w:eastAsia="Times New Roman" w:hAnsi="Times New Roman" w:cs="Times New Roman"/>
          <w:color w:val="252525"/>
          <w:sz w:val="28"/>
          <w:szCs w:val="28"/>
          <w:lang w:eastAsia="bg-BG"/>
        </w:rPr>
        <w:t>чрез</w:t>
      </w:r>
      <w:r w:rsidR="002D45F4" w:rsidRPr="00644CBF">
        <w:rPr>
          <w:rFonts w:ascii="Times New Roman" w:eastAsia="Times New Roman" w:hAnsi="Times New Roman" w:cs="Times New Roman"/>
          <w:color w:val="252525"/>
          <w:sz w:val="28"/>
          <w:szCs w:val="28"/>
          <w:lang w:eastAsia="bg-BG"/>
        </w:rPr>
        <w:t xml:space="preserve"> електрическо</w:t>
      </w:r>
      <w:r w:rsidR="00644CBF">
        <w:rPr>
          <w:rFonts w:ascii="Times New Roman" w:eastAsia="Times New Roman" w:hAnsi="Times New Roman" w:cs="Times New Roman"/>
          <w:color w:val="252525"/>
          <w:sz w:val="28"/>
          <w:szCs w:val="28"/>
          <w:lang w:eastAsia="bg-BG"/>
        </w:rPr>
        <w:t>то</w:t>
      </w:r>
      <w:r w:rsidR="002D45F4" w:rsidRPr="00644CBF">
        <w:rPr>
          <w:rFonts w:ascii="Times New Roman" w:eastAsia="Times New Roman" w:hAnsi="Times New Roman" w:cs="Times New Roman"/>
          <w:color w:val="252525"/>
          <w:sz w:val="28"/>
          <w:szCs w:val="28"/>
          <w:lang w:eastAsia="bg-BG"/>
        </w:rPr>
        <w:t xml:space="preserve"> отделяне на определен токов кръг от захранващата мрежа и от земята</w:t>
      </w:r>
      <w:r w:rsidR="004928BF" w:rsidRPr="00644CBF">
        <w:rPr>
          <w:rFonts w:ascii="Times New Roman" w:eastAsia="Times New Roman" w:hAnsi="Times New Roman" w:cs="Times New Roman"/>
          <w:color w:val="252525"/>
          <w:sz w:val="28"/>
          <w:szCs w:val="28"/>
          <w:lang w:eastAsia="bg-BG"/>
        </w:rPr>
        <w:t>.</w:t>
      </w:r>
    </w:p>
    <w:p w14:paraId="53F1744E" w14:textId="77777777" w:rsidR="00864EDA" w:rsidRPr="003A3769" w:rsidRDefault="00864EDA" w:rsidP="0017179C">
      <w:pPr>
        <w:spacing w:line="240" w:lineRule="auto"/>
        <w:rPr>
          <w:rFonts w:ascii="Times New Roman" w:hAnsi="Times New Roman" w:cs="Times New Roman"/>
          <w:sz w:val="28"/>
          <w:szCs w:val="28"/>
        </w:rPr>
      </w:pPr>
      <w:r w:rsidRPr="003A3769">
        <w:rPr>
          <w:rFonts w:ascii="Times New Roman" w:hAnsi="Times New Roman" w:cs="Times New Roman"/>
          <w:noProof/>
          <w:sz w:val="28"/>
          <w:szCs w:val="28"/>
          <w:lang w:eastAsia="bg-BG"/>
        </w:rPr>
        <w:drawing>
          <wp:inline distT="0" distB="0" distL="0" distR="0" wp14:anchorId="43DE9C04" wp14:editId="5DFE1C50">
            <wp:extent cx="3957931" cy="1228854"/>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8322" cy="1260023"/>
                    </a:xfrm>
                    <a:prstGeom prst="rect">
                      <a:avLst/>
                    </a:prstGeom>
                    <a:noFill/>
                    <a:ln>
                      <a:noFill/>
                    </a:ln>
                  </pic:spPr>
                </pic:pic>
              </a:graphicData>
            </a:graphic>
          </wp:inline>
        </w:drawing>
      </w:r>
    </w:p>
    <w:p w14:paraId="7107C6F9" w14:textId="023DA036" w:rsidR="00A57EE5" w:rsidRPr="003A3769" w:rsidRDefault="00574EA4" w:rsidP="0017179C">
      <w:pPr>
        <w:spacing w:line="240" w:lineRule="auto"/>
        <w:rPr>
          <w:rFonts w:ascii="Times New Roman" w:hAnsi="Times New Roman" w:cs="Times New Roman"/>
          <w:noProof/>
          <w:sz w:val="28"/>
          <w:szCs w:val="28"/>
          <w:lang w:eastAsia="bg-BG"/>
        </w:rPr>
      </w:pPr>
      <w:r w:rsidRPr="003A3769">
        <w:rPr>
          <w:rFonts w:ascii="Times New Roman" w:hAnsi="Times New Roman" w:cs="Times New Roman"/>
          <w:noProof/>
          <w:sz w:val="28"/>
          <w:szCs w:val="28"/>
          <w:lang w:eastAsia="bg-BG"/>
        </w:rPr>
        <w:drawing>
          <wp:inline distT="0" distB="0" distL="0" distR="0" wp14:anchorId="1137DC2F" wp14:editId="2770BEA5">
            <wp:extent cx="4042960" cy="2370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3111" cy="2482326"/>
                    </a:xfrm>
                    <a:prstGeom prst="rect">
                      <a:avLst/>
                    </a:prstGeom>
                    <a:noFill/>
                    <a:ln>
                      <a:noFill/>
                    </a:ln>
                  </pic:spPr>
                </pic:pic>
              </a:graphicData>
            </a:graphic>
          </wp:inline>
        </w:drawing>
      </w:r>
    </w:p>
    <w:p w14:paraId="40BD7D1C" w14:textId="77777777" w:rsidR="00644CBF" w:rsidRPr="009F63A7" w:rsidRDefault="00FA5717" w:rsidP="009F63A7">
      <w:pPr>
        <w:pStyle w:val="a6"/>
        <w:numPr>
          <w:ilvl w:val="0"/>
          <w:numId w:val="20"/>
        </w:numPr>
        <w:shd w:val="clear" w:color="auto" w:fill="FFFFFF"/>
        <w:spacing w:after="0" w:line="240" w:lineRule="auto"/>
        <w:rPr>
          <w:rFonts w:ascii="Times New Roman" w:eastAsia="Times New Roman" w:hAnsi="Times New Roman" w:cs="Times New Roman"/>
          <w:i/>
          <w:color w:val="252525"/>
          <w:sz w:val="28"/>
          <w:szCs w:val="28"/>
          <w:lang w:eastAsia="bg-BG"/>
        </w:rPr>
      </w:pPr>
      <w:r w:rsidRPr="009F63A7">
        <w:rPr>
          <w:rFonts w:ascii="Times New Roman" w:hAnsi="Times New Roman" w:cs="Times New Roman"/>
          <w:i/>
          <w:sz w:val="28"/>
          <w:szCs w:val="28"/>
        </w:rPr>
        <w:t>Защитно изолиране</w:t>
      </w:r>
      <w:r w:rsidR="00644CBF" w:rsidRPr="009F63A7">
        <w:rPr>
          <w:rFonts w:ascii="Times New Roman" w:hAnsi="Times New Roman" w:cs="Times New Roman"/>
          <w:i/>
          <w:sz w:val="28"/>
          <w:szCs w:val="28"/>
        </w:rPr>
        <w:t>.</w:t>
      </w:r>
    </w:p>
    <w:p w14:paraId="0675ED7F" w14:textId="332EA316" w:rsidR="00FA5717" w:rsidRPr="00CC3323" w:rsidRDefault="00644CBF" w:rsidP="00CC3323">
      <w:pPr>
        <w:shd w:val="clear" w:color="auto" w:fill="FFFFFF"/>
        <w:spacing w:after="0" w:line="240" w:lineRule="auto"/>
        <w:rPr>
          <w:rFonts w:ascii="Times New Roman" w:eastAsia="Times New Roman" w:hAnsi="Times New Roman" w:cs="Times New Roman"/>
          <w:color w:val="252525"/>
          <w:sz w:val="28"/>
          <w:szCs w:val="28"/>
          <w:lang w:eastAsia="bg-BG"/>
        </w:rPr>
      </w:pPr>
      <w:r w:rsidRPr="00644CBF">
        <w:rPr>
          <w:rFonts w:ascii="Times New Roman" w:eastAsia="Times New Roman" w:hAnsi="Times New Roman" w:cs="Times New Roman"/>
          <w:color w:val="252525"/>
          <w:sz w:val="28"/>
          <w:szCs w:val="28"/>
          <w:lang w:eastAsia="bg-BG"/>
        </w:rPr>
        <w:t>О</w:t>
      </w:r>
      <w:r w:rsidR="00AA1235" w:rsidRPr="00644CBF">
        <w:rPr>
          <w:rFonts w:ascii="Times New Roman" w:eastAsia="Times New Roman" w:hAnsi="Times New Roman" w:cs="Times New Roman"/>
          <w:color w:val="252525"/>
          <w:sz w:val="28"/>
          <w:szCs w:val="28"/>
          <w:lang w:eastAsia="bg-BG"/>
        </w:rPr>
        <w:t>тделя</w:t>
      </w:r>
      <w:r>
        <w:rPr>
          <w:rFonts w:ascii="Times New Roman" w:eastAsia="Times New Roman" w:hAnsi="Times New Roman" w:cs="Times New Roman"/>
          <w:color w:val="252525"/>
          <w:sz w:val="28"/>
          <w:szCs w:val="28"/>
          <w:lang w:eastAsia="bg-BG"/>
        </w:rPr>
        <w:t>т се</w:t>
      </w:r>
      <w:r w:rsidR="00AA1235" w:rsidRPr="00644CBF">
        <w:rPr>
          <w:rFonts w:ascii="Times New Roman" w:eastAsia="Times New Roman" w:hAnsi="Times New Roman" w:cs="Times New Roman"/>
          <w:color w:val="252525"/>
          <w:sz w:val="28"/>
          <w:szCs w:val="28"/>
          <w:lang w:eastAsia="bg-BG"/>
        </w:rPr>
        <w:t xml:space="preserve"> частите под напрежение от частите, </w:t>
      </w:r>
      <w:r w:rsidR="00AA1235" w:rsidRPr="00CC3323">
        <w:rPr>
          <w:rFonts w:ascii="Times New Roman" w:eastAsia="Times New Roman" w:hAnsi="Times New Roman" w:cs="Times New Roman"/>
          <w:color w:val="252525"/>
          <w:sz w:val="28"/>
          <w:szCs w:val="28"/>
          <w:lang w:eastAsia="bg-BG"/>
        </w:rPr>
        <w:t>които подлежат на защита срещу индиректен допир с двойна или усилена изолация.</w:t>
      </w:r>
    </w:p>
    <w:p w14:paraId="701E7775" w14:textId="245B7096" w:rsidR="00A07F9B" w:rsidRPr="003A3769" w:rsidRDefault="00A07F9B" w:rsidP="0017179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Основна (работна) изолация е изолацията, необходима за осигуряване на нормална работа на електрическата уредба</w:t>
      </w:r>
      <w:r w:rsidR="00AF4318">
        <w:rPr>
          <w:rFonts w:ascii="Times New Roman" w:eastAsia="Times New Roman" w:hAnsi="Times New Roman" w:cs="Times New Roman"/>
          <w:color w:val="252525"/>
          <w:sz w:val="28"/>
          <w:szCs w:val="28"/>
          <w:lang w:eastAsia="bg-BG"/>
        </w:rPr>
        <w:t>.</w:t>
      </w:r>
    </w:p>
    <w:p w14:paraId="4CE52089" w14:textId="62FAE143" w:rsidR="00A07F9B" w:rsidRPr="003A3769" w:rsidRDefault="00A07F9B" w:rsidP="0017179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Допълнителна изолация е независимата изолация, поставена допълнително към основната изолация и служеща за защита при повреда на основната изолация.</w:t>
      </w:r>
    </w:p>
    <w:p w14:paraId="55B19281" w14:textId="77777777" w:rsidR="00A07F9B" w:rsidRPr="003A3769" w:rsidRDefault="00A07F9B" w:rsidP="0017179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Двойна изолация е изолацията, която съдържа основна и допълнителна изолация, отделени една от друга.</w:t>
      </w:r>
    </w:p>
    <w:p w14:paraId="0C39A7D0" w14:textId="6A4F78A5" w:rsidR="00BE6330" w:rsidRPr="003A3769" w:rsidRDefault="0014506D" w:rsidP="0017179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hAnsi="Times New Roman" w:cs="Times New Roman"/>
          <w:color w:val="252525"/>
          <w:sz w:val="28"/>
          <w:szCs w:val="28"/>
          <w:shd w:val="clear" w:color="auto" w:fill="FFFFFF"/>
        </w:rPr>
        <w:t>Усилена изолация е подобрената основна изолация, равностойна по диелектрични и механични качества на двойната изолация.</w:t>
      </w:r>
    </w:p>
    <w:p w14:paraId="52693B36" w14:textId="77777777" w:rsidR="00A57EE5" w:rsidRPr="003A3769" w:rsidRDefault="00A57EE5" w:rsidP="0017179C">
      <w:pPr>
        <w:spacing w:line="240" w:lineRule="auto"/>
        <w:rPr>
          <w:rFonts w:ascii="Times New Roman" w:hAnsi="Times New Roman" w:cs="Times New Roman"/>
          <w:sz w:val="28"/>
          <w:szCs w:val="28"/>
        </w:rPr>
      </w:pPr>
      <w:r w:rsidRPr="003A3769">
        <w:rPr>
          <w:rFonts w:ascii="Times New Roman" w:hAnsi="Times New Roman" w:cs="Times New Roman"/>
          <w:noProof/>
          <w:sz w:val="28"/>
          <w:szCs w:val="28"/>
          <w:lang w:eastAsia="bg-BG"/>
        </w:rPr>
        <w:drawing>
          <wp:inline distT="0" distB="0" distL="0" distR="0" wp14:anchorId="3714B5C8" wp14:editId="3C009DAC">
            <wp:extent cx="3242474" cy="78090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4674" cy="788663"/>
                    </a:xfrm>
                    <a:prstGeom prst="rect">
                      <a:avLst/>
                    </a:prstGeom>
                    <a:noFill/>
                    <a:ln>
                      <a:noFill/>
                    </a:ln>
                  </pic:spPr>
                </pic:pic>
              </a:graphicData>
            </a:graphic>
          </wp:inline>
        </w:drawing>
      </w:r>
      <w:r w:rsidRPr="003A3769">
        <w:rPr>
          <w:rFonts w:ascii="Times New Roman" w:hAnsi="Times New Roman" w:cs="Times New Roman"/>
          <w:noProof/>
          <w:sz w:val="28"/>
          <w:szCs w:val="28"/>
          <w:lang w:eastAsia="bg-BG"/>
        </w:rPr>
        <w:drawing>
          <wp:inline distT="0" distB="0" distL="0" distR="0" wp14:anchorId="674A717D" wp14:editId="5CFC0325">
            <wp:extent cx="2821889" cy="774607"/>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2113" cy="791139"/>
                    </a:xfrm>
                    <a:prstGeom prst="rect">
                      <a:avLst/>
                    </a:prstGeom>
                    <a:noFill/>
                    <a:ln>
                      <a:noFill/>
                    </a:ln>
                  </pic:spPr>
                </pic:pic>
              </a:graphicData>
            </a:graphic>
          </wp:inline>
        </w:drawing>
      </w:r>
    </w:p>
    <w:p w14:paraId="2A117118" w14:textId="1F77FDB6" w:rsidR="00586DB3" w:rsidRPr="003A3769" w:rsidRDefault="00586DB3" w:rsidP="0017179C">
      <w:pPr>
        <w:spacing w:line="240" w:lineRule="auto"/>
        <w:rPr>
          <w:rFonts w:ascii="Times New Roman" w:hAnsi="Times New Roman" w:cs="Times New Roman"/>
          <w:sz w:val="28"/>
          <w:szCs w:val="28"/>
        </w:rPr>
      </w:pPr>
      <w:r w:rsidRPr="003A3769">
        <w:rPr>
          <w:rFonts w:ascii="Times New Roman" w:hAnsi="Times New Roman" w:cs="Times New Roman"/>
          <w:noProof/>
          <w:sz w:val="28"/>
          <w:szCs w:val="28"/>
          <w:lang w:eastAsia="bg-BG"/>
        </w:rPr>
        <w:drawing>
          <wp:inline distT="0" distB="0" distL="0" distR="0" wp14:anchorId="0869EAED" wp14:editId="0A272FFD">
            <wp:extent cx="5338807" cy="25038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1662" cy="2533373"/>
                    </a:xfrm>
                    <a:prstGeom prst="rect">
                      <a:avLst/>
                    </a:prstGeom>
                    <a:noFill/>
                    <a:ln>
                      <a:noFill/>
                    </a:ln>
                  </pic:spPr>
                </pic:pic>
              </a:graphicData>
            </a:graphic>
          </wp:inline>
        </w:drawing>
      </w:r>
    </w:p>
    <w:p w14:paraId="51D3D37C" w14:textId="77777777" w:rsidR="00ED29E4" w:rsidRPr="009F63A7" w:rsidRDefault="00FA5717" w:rsidP="009F63A7">
      <w:pPr>
        <w:pStyle w:val="a6"/>
        <w:numPr>
          <w:ilvl w:val="0"/>
          <w:numId w:val="20"/>
        </w:numPr>
        <w:spacing w:after="0" w:line="240" w:lineRule="auto"/>
        <w:rPr>
          <w:rFonts w:ascii="Times New Roman" w:hAnsi="Times New Roman" w:cs="Times New Roman"/>
          <w:i/>
          <w:sz w:val="28"/>
          <w:szCs w:val="28"/>
        </w:rPr>
      </w:pPr>
      <w:r w:rsidRPr="009F63A7">
        <w:rPr>
          <w:rFonts w:ascii="Times New Roman" w:hAnsi="Times New Roman" w:cs="Times New Roman"/>
          <w:i/>
          <w:sz w:val="28"/>
          <w:szCs w:val="28"/>
        </w:rPr>
        <w:lastRenderedPageBreak/>
        <w:t>Изравняване на потенциалите</w:t>
      </w:r>
      <w:r w:rsidR="00ED29E4" w:rsidRPr="009F63A7">
        <w:rPr>
          <w:rFonts w:ascii="Times New Roman" w:hAnsi="Times New Roman" w:cs="Times New Roman"/>
          <w:i/>
          <w:sz w:val="28"/>
          <w:szCs w:val="28"/>
        </w:rPr>
        <w:t>.</w:t>
      </w:r>
    </w:p>
    <w:p w14:paraId="662BB11B" w14:textId="6C2C909B" w:rsidR="00FA5717" w:rsidRPr="00ED29E4" w:rsidRDefault="00ED29E4" w:rsidP="00ED29E4">
      <w:pPr>
        <w:spacing w:after="0" w:line="240" w:lineRule="auto"/>
        <w:rPr>
          <w:rFonts w:ascii="Times New Roman" w:hAnsi="Times New Roman" w:cs="Times New Roman"/>
          <w:sz w:val="28"/>
          <w:szCs w:val="28"/>
        </w:rPr>
      </w:pPr>
      <w:r>
        <w:rPr>
          <w:rFonts w:ascii="Times New Roman" w:eastAsia="Times New Roman" w:hAnsi="Times New Roman" w:cs="Times New Roman"/>
          <w:color w:val="252525"/>
          <w:sz w:val="28"/>
          <w:szCs w:val="28"/>
          <w:lang w:eastAsia="bg-BG"/>
        </w:rPr>
        <w:t xml:space="preserve">Изпълнява се чрез </w:t>
      </w:r>
      <w:r w:rsidR="00693380" w:rsidRPr="00ED29E4">
        <w:rPr>
          <w:rFonts w:ascii="Times New Roman" w:eastAsia="Times New Roman" w:hAnsi="Times New Roman" w:cs="Times New Roman"/>
          <w:color w:val="252525"/>
          <w:sz w:val="28"/>
          <w:szCs w:val="28"/>
          <w:lang w:eastAsia="bg-BG"/>
        </w:rPr>
        <w:t>взаимното свързване и заземяване на части от електрическата уредба.</w:t>
      </w:r>
    </w:p>
    <w:p w14:paraId="7A2C5D76" w14:textId="564BA053" w:rsidR="00586DB3" w:rsidRPr="003A3769" w:rsidRDefault="00014591" w:rsidP="0017179C">
      <w:pPr>
        <w:spacing w:line="240" w:lineRule="auto"/>
        <w:rPr>
          <w:rFonts w:ascii="Times New Roman" w:hAnsi="Times New Roman" w:cs="Times New Roman"/>
          <w:sz w:val="28"/>
          <w:szCs w:val="28"/>
        </w:rPr>
      </w:pPr>
      <w:r w:rsidRPr="003A3769">
        <w:rPr>
          <w:rFonts w:ascii="Times New Roman" w:hAnsi="Times New Roman" w:cs="Times New Roman"/>
          <w:noProof/>
          <w:sz w:val="28"/>
          <w:szCs w:val="28"/>
          <w:lang w:eastAsia="bg-BG"/>
        </w:rPr>
        <w:drawing>
          <wp:inline distT="0" distB="0" distL="0" distR="0" wp14:anchorId="09760EA7" wp14:editId="276980C5">
            <wp:extent cx="2751475" cy="188373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89828" cy="1909987"/>
                    </a:xfrm>
                    <a:prstGeom prst="rect">
                      <a:avLst/>
                    </a:prstGeom>
                    <a:noFill/>
                    <a:ln>
                      <a:noFill/>
                    </a:ln>
                  </pic:spPr>
                </pic:pic>
              </a:graphicData>
            </a:graphic>
          </wp:inline>
        </w:drawing>
      </w:r>
      <w:r w:rsidR="003B099B" w:rsidRPr="003A3769">
        <w:rPr>
          <w:rFonts w:ascii="Times New Roman" w:hAnsi="Times New Roman" w:cs="Times New Roman"/>
          <w:noProof/>
          <w:sz w:val="28"/>
          <w:szCs w:val="28"/>
          <w:lang w:eastAsia="bg-BG"/>
        </w:rPr>
        <w:drawing>
          <wp:inline distT="0" distB="0" distL="0" distR="0" wp14:anchorId="5DDDF71F" wp14:editId="05419A35">
            <wp:extent cx="3290458" cy="1840593"/>
            <wp:effectExtent l="0" t="0" r="571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3587" cy="1898280"/>
                    </a:xfrm>
                    <a:prstGeom prst="rect">
                      <a:avLst/>
                    </a:prstGeom>
                    <a:noFill/>
                    <a:ln>
                      <a:noFill/>
                    </a:ln>
                  </pic:spPr>
                </pic:pic>
              </a:graphicData>
            </a:graphic>
          </wp:inline>
        </w:drawing>
      </w:r>
    </w:p>
    <w:p w14:paraId="2E5275FB" w14:textId="1B5C68B3" w:rsidR="00627E7A" w:rsidRPr="003A3769" w:rsidRDefault="002E3DE8" w:rsidP="0017179C">
      <w:pPr>
        <w:spacing w:line="240" w:lineRule="auto"/>
        <w:rPr>
          <w:rFonts w:ascii="Times New Roman" w:hAnsi="Times New Roman" w:cs="Times New Roman"/>
          <w:sz w:val="28"/>
          <w:szCs w:val="28"/>
        </w:rPr>
      </w:pPr>
      <w:r w:rsidRPr="003A3769">
        <w:rPr>
          <w:rFonts w:ascii="Times New Roman" w:hAnsi="Times New Roman" w:cs="Times New Roman"/>
          <w:noProof/>
          <w:sz w:val="28"/>
          <w:szCs w:val="28"/>
          <w:lang w:eastAsia="bg-BG"/>
        </w:rPr>
        <w:drawing>
          <wp:inline distT="0" distB="0" distL="0" distR="0" wp14:anchorId="099CB55F" wp14:editId="7ECE9586">
            <wp:extent cx="3167326" cy="19241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6330" cy="1966087"/>
                    </a:xfrm>
                    <a:prstGeom prst="rect">
                      <a:avLst/>
                    </a:prstGeom>
                    <a:noFill/>
                    <a:ln>
                      <a:noFill/>
                    </a:ln>
                  </pic:spPr>
                </pic:pic>
              </a:graphicData>
            </a:graphic>
          </wp:inline>
        </w:drawing>
      </w:r>
      <w:r w:rsidR="002161F8" w:rsidRPr="002161F8">
        <w:rPr>
          <w:rFonts w:ascii="Times New Roman" w:hAnsi="Times New Roman" w:cs="Times New Roman"/>
          <w:sz w:val="28"/>
          <w:szCs w:val="28"/>
        </w:rPr>
        <w:t xml:space="preserve"> </w:t>
      </w:r>
      <w:r w:rsidR="002161F8" w:rsidRPr="002161F8">
        <w:rPr>
          <w:rFonts w:ascii="Times New Roman" w:hAnsi="Times New Roman" w:cs="Times New Roman"/>
          <w:noProof/>
          <w:sz w:val="28"/>
          <w:szCs w:val="28"/>
          <w:lang w:eastAsia="bg-BG"/>
        </w:rPr>
        <w:drawing>
          <wp:inline distT="0" distB="0" distL="0" distR="0" wp14:anchorId="24F89D68" wp14:editId="59BA6DD3">
            <wp:extent cx="2883445" cy="192341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4246" cy="1943961"/>
                    </a:xfrm>
                    <a:prstGeom prst="rect">
                      <a:avLst/>
                    </a:prstGeom>
                    <a:noFill/>
                    <a:ln>
                      <a:noFill/>
                    </a:ln>
                  </pic:spPr>
                </pic:pic>
              </a:graphicData>
            </a:graphic>
          </wp:inline>
        </w:drawing>
      </w:r>
    </w:p>
    <w:p w14:paraId="0970850B" w14:textId="618A081D" w:rsidR="00476417" w:rsidRPr="00027D16" w:rsidRDefault="00476417" w:rsidP="00D4107E">
      <w:pPr>
        <w:pStyle w:val="a6"/>
        <w:numPr>
          <w:ilvl w:val="0"/>
          <w:numId w:val="24"/>
        </w:numPr>
        <w:spacing w:line="240" w:lineRule="auto"/>
        <w:rPr>
          <w:rFonts w:ascii="Times New Roman" w:hAnsi="Times New Roman" w:cs="Times New Roman"/>
          <w:b/>
          <w:sz w:val="28"/>
          <w:szCs w:val="28"/>
          <w:u w:val="single"/>
        </w:rPr>
      </w:pPr>
      <w:r w:rsidRPr="00027D16">
        <w:rPr>
          <w:rFonts w:ascii="Times New Roman" w:hAnsi="Times New Roman" w:cs="Times New Roman"/>
          <w:b/>
          <w:sz w:val="28"/>
          <w:szCs w:val="28"/>
          <w:u w:val="single"/>
        </w:rPr>
        <w:t>Защитни мерки срещу директен допир</w:t>
      </w:r>
      <w:r w:rsidR="00ED29E4">
        <w:rPr>
          <w:rFonts w:ascii="Times New Roman" w:hAnsi="Times New Roman" w:cs="Times New Roman"/>
          <w:b/>
          <w:sz w:val="28"/>
          <w:szCs w:val="28"/>
          <w:u w:val="single"/>
        </w:rPr>
        <w:t>.</w:t>
      </w:r>
    </w:p>
    <w:p w14:paraId="3B609AEE" w14:textId="56B09732" w:rsidR="008E3DF6" w:rsidRPr="003A3769" w:rsidRDefault="00BF61FE" w:rsidP="007053E1">
      <w:pPr>
        <w:shd w:val="clear" w:color="auto" w:fill="FFFFFF"/>
        <w:spacing w:after="0" w:line="240" w:lineRule="auto"/>
        <w:rPr>
          <w:rFonts w:ascii="Times New Roman" w:eastAsia="Times New Roman" w:hAnsi="Times New Roman" w:cs="Times New Roman"/>
          <w:color w:val="252525"/>
          <w:sz w:val="28"/>
          <w:szCs w:val="28"/>
          <w:lang w:eastAsia="bg-BG"/>
        </w:rPr>
      </w:pPr>
      <w:r>
        <w:rPr>
          <w:rFonts w:ascii="Times New Roman" w:eastAsia="Times New Roman" w:hAnsi="Times New Roman" w:cs="Times New Roman"/>
          <w:color w:val="252525"/>
          <w:sz w:val="28"/>
          <w:szCs w:val="28"/>
          <w:lang w:eastAsia="bg-BG"/>
        </w:rPr>
        <w:t>Това</w:t>
      </w:r>
      <w:r w:rsidR="008E3DF6" w:rsidRPr="003A3769">
        <w:rPr>
          <w:rFonts w:ascii="Times New Roman" w:eastAsia="Times New Roman" w:hAnsi="Times New Roman" w:cs="Times New Roman"/>
          <w:color w:val="252525"/>
          <w:sz w:val="28"/>
          <w:szCs w:val="28"/>
          <w:lang w:eastAsia="bg-BG"/>
        </w:rPr>
        <w:t xml:space="preserve"> е защитата, с която се предотвратяват поражения от електрически ток поради допиране или опасно приближаване до части под напрежение.</w:t>
      </w:r>
    </w:p>
    <w:p w14:paraId="21BBC426" w14:textId="77777777" w:rsidR="008E3DF6" w:rsidRPr="007053E1" w:rsidRDefault="008E3DF6" w:rsidP="007053E1">
      <w:pPr>
        <w:spacing w:after="0" w:line="240" w:lineRule="auto"/>
        <w:rPr>
          <w:rFonts w:ascii="Times New Roman" w:hAnsi="Times New Roman" w:cs="Times New Roman"/>
          <w:b/>
          <w:sz w:val="16"/>
          <w:szCs w:val="16"/>
          <w:u w:val="single"/>
        </w:rPr>
      </w:pPr>
    </w:p>
    <w:p w14:paraId="4CDAE4B9" w14:textId="4E540A93" w:rsidR="00F668DA" w:rsidRPr="009F63A7" w:rsidRDefault="00476417" w:rsidP="009F63A7">
      <w:pPr>
        <w:pStyle w:val="a6"/>
        <w:numPr>
          <w:ilvl w:val="0"/>
          <w:numId w:val="22"/>
        </w:numPr>
        <w:spacing w:after="0" w:line="240" w:lineRule="auto"/>
        <w:rPr>
          <w:rFonts w:ascii="Times New Roman" w:hAnsi="Times New Roman" w:cs="Times New Roman"/>
          <w:i/>
          <w:sz w:val="28"/>
          <w:szCs w:val="28"/>
        </w:rPr>
      </w:pPr>
      <w:r w:rsidRPr="009F63A7">
        <w:rPr>
          <w:rFonts w:ascii="Times New Roman" w:hAnsi="Times New Roman" w:cs="Times New Roman"/>
          <w:i/>
          <w:sz w:val="28"/>
          <w:szCs w:val="28"/>
        </w:rPr>
        <w:t>Безопасно разстояние</w:t>
      </w:r>
      <w:r w:rsidR="00C22CBB" w:rsidRPr="009F63A7">
        <w:rPr>
          <w:rFonts w:ascii="Times New Roman" w:hAnsi="Times New Roman" w:cs="Times New Roman"/>
          <w:i/>
          <w:sz w:val="28"/>
          <w:szCs w:val="28"/>
        </w:rPr>
        <w:t>.</w:t>
      </w:r>
    </w:p>
    <w:p w14:paraId="0AFFE38D" w14:textId="11C7F457" w:rsidR="00B616AF" w:rsidRDefault="00B616AF" w:rsidP="007053E1">
      <w:pPr>
        <w:spacing w:after="0" w:line="240" w:lineRule="auto"/>
        <w:rPr>
          <w:rFonts w:ascii="Times New Roman" w:hAnsi="Times New Roman" w:cs="Times New Roman"/>
          <w:color w:val="252525"/>
          <w:sz w:val="28"/>
          <w:szCs w:val="28"/>
          <w:shd w:val="clear" w:color="auto" w:fill="FFFFFF"/>
        </w:rPr>
      </w:pPr>
      <w:r w:rsidRPr="003A3769">
        <w:rPr>
          <w:rFonts w:ascii="Times New Roman" w:hAnsi="Times New Roman" w:cs="Times New Roman"/>
          <w:color w:val="252525"/>
          <w:sz w:val="28"/>
          <w:szCs w:val="28"/>
          <w:shd w:val="clear" w:color="auto" w:fill="FFFFFF"/>
        </w:rPr>
        <w:t>Частите на електрическите уредби за напрежения до и над 1000 V, които се намират под напрежение, трябва да се изолират, разполагат или ограждат по такъв начин, че да не бъде възможно на хора без използване на помощни средства да се приближават на опасно разстояние или да се допират до тези части.</w:t>
      </w:r>
    </w:p>
    <w:p w14:paraId="7BDFCA91" w14:textId="77777777" w:rsidR="00331F32" w:rsidRPr="00331F32" w:rsidRDefault="00331F32" w:rsidP="007053E1">
      <w:pPr>
        <w:spacing w:after="0" w:line="240" w:lineRule="auto"/>
        <w:rPr>
          <w:rFonts w:ascii="Times New Roman" w:hAnsi="Times New Roman" w:cs="Times New Roman"/>
          <w:color w:val="252525"/>
          <w:sz w:val="16"/>
          <w:szCs w:val="16"/>
          <w:shd w:val="clear" w:color="auto" w:fill="FFFFFF"/>
        </w:rPr>
      </w:pPr>
    </w:p>
    <w:p w14:paraId="6586E297" w14:textId="6FAA3D9C" w:rsidR="00331F32" w:rsidRDefault="00331F32" w:rsidP="007053E1">
      <w:pPr>
        <w:spacing w:after="0" w:line="240" w:lineRule="auto"/>
        <w:rPr>
          <w:rFonts w:ascii="Times New Roman" w:hAnsi="Times New Roman" w:cs="Times New Roman"/>
          <w:color w:val="252525"/>
          <w:sz w:val="28"/>
          <w:szCs w:val="28"/>
          <w:shd w:val="clear" w:color="auto" w:fill="FFFFFF"/>
        </w:rPr>
      </w:pPr>
      <w:r>
        <w:rPr>
          <w:noProof/>
          <w:lang w:eastAsia="bg-BG"/>
        </w:rPr>
        <w:drawing>
          <wp:inline distT="0" distB="0" distL="0" distR="0" wp14:anchorId="2869FC5E" wp14:editId="4BBAFE4A">
            <wp:extent cx="4532997" cy="3400747"/>
            <wp:effectExtent l="0" t="0" r="127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97310" cy="3448996"/>
                    </a:xfrm>
                    <a:prstGeom prst="rect">
                      <a:avLst/>
                    </a:prstGeom>
                    <a:noFill/>
                    <a:ln>
                      <a:noFill/>
                    </a:ln>
                  </pic:spPr>
                </pic:pic>
              </a:graphicData>
            </a:graphic>
          </wp:inline>
        </w:drawing>
      </w:r>
    </w:p>
    <w:p w14:paraId="363D6C61" w14:textId="77777777" w:rsidR="006721B7" w:rsidRPr="009F63A7" w:rsidRDefault="004D7BF1" w:rsidP="009F63A7">
      <w:pPr>
        <w:pStyle w:val="a6"/>
        <w:numPr>
          <w:ilvl w:val="0"/>
          <w:numId w:val="22"/>
        </w:numPr>
        <w:shd w:val="clear" w:color="auto" w:fill="FFFFFF"/>
        <w:spacing w:after="0" w:line="240" w:lineRule="auto"/>
        <w:rPr>
          <w:rFonts w:ascii="Times New Roman" w:eastAsia="Times New Roman" w:hAnsi="Times New Roman" w:cs="Times New Roman"/>
          <w:i/>
          <w:color w:val="252525"/>
          <w:sz w:val="28"/>
          <w:szCs w:val="28"/>
          <w:lang w:eastAsia="bg-BG"/>
        </w:rPr>
      </w:pPr>
      <w:r w:rsidRPr="009F63A7">
        <w:rPr>
          <w:rFonts w:ascii="Times New Roman" w:eastAsia="Times New Roman" w:hAnsi="Times New Roman" w:cs="Times New Roman"/>
          <w:i/>
          <w:color w:val="252525"/>
          <w:sz w:val="28"/>
          <w:szCs w:val="28"/>
          <w:lang w:eastAsia="bg-BG"/>
        </w:rPr>
        <w:lastRenderedPageBreak/>
        <w:t>Защитно изолиране</w:t>
      </w:r>
      <w:r w:rsidR="006721B7" w:rsidRPr="009F63A7">
        <w:rPr>
          <w:rFonts w:ascii="Times New Roman" w:eastAsia="Times New Roman" w:hAnsi="Times New Roman" w:cs="Times New Roman"/>
          <w:i/>
          <w:color w:val="252525"/>
          <w:sz w:val="28"/>
          <w:szCs w:val="28"/>
          <w:lang w:eastAsia="bg-BG"/>
        </w:rPr>
        <w:t>.</w:t>
      </w:r>
    </w:p>
    <w:p w14:paraId="4AA7486F" w14:textId="02CAA136" w:rsidR="004D7BF1" w:rsidRDefault="006721B7" w:rsidP="007053E1">
      <w:pPr>
        <w:shd w:val="clear" w:color="auto" w:fill="FFFFFF"/>
        <w:spacing w:after="0" w:line="240" w:lineRule="auto"/>
        <w:rPr>
          <w:rFonts w:ascii="Times New Roman" w:eastAsia="Times New Roman" w:hAnsi="Times New Roman" w:cs="Times New Roman"/>
          <w:color w:val="252525"/>
          <w:sz w:val="28"/>
          <w:szCs w:val="28"/>
          <w:lang w:eastAsia="bg-BG"/>
        </w:rPr>
      </w:pPr>
      <w:r>
        <w:rPr>
          <w:rFonts w:ascii="Times New Roman" w:eastAsia="Times New Roman" w:hAnsi="Times New Roman" w:cs="Times New Roman"/>
          <w:color w:val="252525"/>
          <w:sz w:val="28"/>
          <w:szCs w:val="28"/>
          <w:lang w:eastAsia="bg-BG"/>
        </w:rPr>
        <w:t>О</w:t>
      </w:r>
      <w:r w:rsidR="004D7BF1" w:rsidRPr="006721B7">
        <w:rPr>
          <w:rFonts w:ascii="Times New Roman" w:eastAsia="Times New Roman" w:hAnsi="Times New Roman" w:cs="Times New Roman"/>
          <w:color w:val="252525"/>
          <w:sz w:val="28"/>
          <w:szCs w:val="28"/>
          <w:lang w:eastAsia="bg-BG"/>
        </w:rPr>
        <w:t xml:space="preserve">съществява </w:t>
      </w:r>
      <w:r>
        <w:rPr>
          <w:rFonts w:ascii="Times New Roman" w:eastAsia="Times New Roman" w:hAnsi="Times New Roman" w:cs="Times New Roman"/>
          <w:color w:val="252525"/>
          <w:sz w:val="28"/>
          <w:szCs w:val="28"/>
          <w:lang w:eastAsia="bg-BG"/>
        </w:rPr>
        <w:t xml:space="preserve">се </w:t>
      </w:r>
      <w:r w:rsidR="004D7BF1" w:rsidRPr="006721B7">
        <w:rPr>
          <w:rFonts w:ascii="Times New Roman" w:eastAsia="Times New Roman" w:hAnsi="Times New Roman" w:cs="Times New Roman"/>
          <w:color w:val="252525"/>
          <w:sz w:val="28"/>
          <w:szCs w:val="28"/>
          <w:lang w:eastAsia="bg-BG"/>
        </w:rPr>
        <w:t xml:space="preserve">чрез покриване на частите под </w:t>
      </w:r>
      <w:r w:rsidR="004D7BF1" w:rsidRPr="007053E1">
        <w:rPr>
          <w:rFonts w:ascii="Times New Roman" w:eastAsia="Times New Roman" w:hAnsi="Times New Roman" w:cs="Times New Roman"/>
          <w:color w:val="252525"/>
          <w:sz w:val="28"/>
          <w:szCs w:val="28"/>
          <w:lang w:eastAsia="bg-BG"/>
        </w:rPr>
        <w:t>напрежение с изолационен материал, изолиране на работното място или чрез използване на лични защитни средства за краката и ръцете.</w:t>
      </w:r>
    </w:p>
    <w:p w14:paraId="00B9CF81" w14:textId="74F38BF9" w:rsidR="00331F32" w:rsidRDefault="004B2359" w:rsidP="007053E1">
      <w:pPr>
        <w:shd w:val="clear" w:color="auto" w:fill="FFFFFF"/>
        <w:spacing w:after="0" w:line="240" w:lineRule="auto"/>
        <w:rPr>
          <w:rFonts w:ascii="Times New Roman" w:eastAsia="Times New Roman" w:hAnsi="Times New Roman" w:cs="Times New Roman"/>
          <w:color w:val="252525"/>
          <w:sz w:val="28"/>
          <w:szCs w:val="28"/>
          <w:lang w:eastAsia="bg-BG"/>
        </w:rPr>
      </w:pPr>
      <w:r>
        <w:rPr>
          <w:noProof/>
          <w:lang w:eastAsia="bg-BG"/>
        </w:rPr>
        <w:drawing>
          <wp:inline distT="0" distB="0" distL="0" distR="0" wp14:anchorId="3EAF0951" wp14:editId="7EC6AC1E">
            <wp:extent cx="2831911" cy="2373613"/>
            <wp:effectExtent l="0" t="0" r="6985" b="8255"/>
            <wp:docPr id="23" name="Picture 23" descr="Ð ÐµÐ·ÑÐ»ÑÐ°Ñ Ñ Ð¸Ð·Ð¾Ð±ÑÐ°Ð¶ÐµÐ½Ð¸Ðµ Ð·Ð° Ð»Ð¸ÑÐ½Ð¸  ÑÑÐµÐ´ÑÑÐ²Ð° ÐµÐ»ÐµÐºÑÑÐ¾Ð·Ð°ÑÐ¸Ñ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 ÐµÐ·ÑÐ»ÑÐ°Ñ Ñ Ð¸Ð·Ð¾Ð±ÑÐ°Ð¶ÐµÐ½Ð¸Ðµ Ð·Ð° Ð»Ð¸ÑÐ½Ð¸  ÑÑÐµÐ´ÑÑÐ²Ð° ÐµÐ»ÐµÐºÑÑÐ¾Ð·Ð°ÑÐ¸ÑÐ½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2587" cy="2424469"/>
                    </a:xfrm>
                    <a:prstGeom prst="rect">
                      <a:avLst/>
                    </a:prstGeom>
                    <a:noFill/>
                    <a:ln>
                      <a:noFill/>
                    </a:ln>
                  </pic:spPr>
                </pic:pic>
              </a:graphicData>
            </a:graphic>
          </wp:inline>
        </w:drawing>
      </w:r>
    </w:p>
    <w:p w14:paraId="3E4DD2CF" w14:textId="6504E44E" w:rsidR="00E037E3" w:rsidRPr="009F63A7" w:rsidRDefault="00E037E3" w:rsidP="007053E1">
      <w:pPr>
        <w:shd w:val="clear" w:color="auto" w:fill="FFFFFF"/>
        <w:spacing w:after="0" w:line="240" w:lineRule="auto"/>
        <w:rPr>
          <w:rFonts w:ascii="Times New Roman" w:eastAsia="Times New Roman" w:hAnsi="Times New Roman" w:cs="Times New Roman"/>
          <w:color w:val="252525"/>
          <w:sz w:val="16"/>
          <w:szCs w:val="16"/>
          <w:lang w:eastAsia="bg-BG"/>
        </w:rPr>
      </w:pPr>
    </w:p>
    <w:p w14:paraId="252B21E7" w14:textId="77777777" w:rsidR="00E037E3" w:rsidRPr="009F63A7" w:rsidRDefault="00E037E3" w:rsidP="009F63A7">
      <w:pPr>
        <w:pStyle w:val="a7"/>
        <w:numPr>
          <w:ilvl w:val="0"/>
          <w:numId w:val="22"/>
        </w:numPr>
        <w:shd w:val="clear" w:color="auto" w:fill="FFFFFF"/>
        <w:spacing w:before="0" w:beforeAutospacing="0" w:after="0" w:afterAutospacing="0"/>
        <w:rPr>
          <w:i/>
          <w:color w:val="252525"/>
          <w:sz w:val="28"/>
          <w:szCs w:val="28"/>
        </w:rPr>
      </w:pPr>
      <w:r w:rsidRPr="009F63A7">
        <w:rPr>
          <w:i/>
          <w:sz w:val="28"/>
          <w:szCs w:val="28"/>
        </w:rPr>
        <w:t>Защитни блокировки</w:t>
      </w:r>
      <w:r w:rsidRPr="009F63A7">
        <w:rPr>
          <w:i/>
          <w:color w:val="252525"/>
          <w:sz w:val="28"/>
          <w:szCs w:val="28"/>
        </w:rPr>
        <w:t xml:space="preserve">. </w:t>
      </w:r>
    </w:p>
    <w:p w14:paraId="02C06926" w14:textId="1427D523" w:rsidR="00E037E3" w:rsidRDefault="006721B7" w:rsidP="00E037E3">
      <w:pPr>
        <w:pStyle w:val="a7"/>
        <w:shd w:val="clear" w:color="auto" w:fill="FFFFFF"/>
        <w:spacing w:before="0" w:beforeAutospacing="0" w:after="0" w:afterAutospacing="0"/>
        <w:rPr>
          <w:color w:val="252525"/>
          <w:sz w:val="28"/>
          <w:szCs w:val="28"/>
        </w:rPr>
      </w:pPr>
      <w:r>
        <w:rPr>
          <w:color w:val="252525"/>
          <w:sz w:val="28"/>
          <w:szCs w:val="28"/>
        </w:rPr>
        <w:t>Д</w:t>
      </w:r>
      <w:r w:rsidR="00E037E3">
        <w:rPr>
          <w:color w:val="252525"/>
          <w:sz w:val="28"/>
          <w:szCs w:val="28"/>
        </w:rPr>
        <w:t xml:space="preserve">елят </w:t>
      </w:r>
      <w:r>
        <w:rPr>
          <w:color w:val="252525"/>
          <w:sz w:val="28"/>
          <w:szCs w:val="28"/>
        </w:rPr>
        <w:t xml:space="preserve">се </w:t>
      </w:r>
      <w:r w:rsidR="00E037E3">
        <w:rPr>
          <w:color w:val="252525"/>
          <w:sz w:val="28"/>
          <w:szCs w:val="28"/>
        </w:rPr>
        <w:t>на електрически и механични.</w:t>
      </w:r>
    </w:p>
    <w:p w14:paraId="2A8E7C32" w14:textId="77777777" w:rsidR="00E037E3" w:rsidRDefault="00E037E3" w:rsidP="00E037E3">
      <w:pPr>
        <w:pStyle w:val="a7"/>
        <w:shd w:val="clear" w:color="auto" w:fill="FFFFFF"/>
        <w:spacing w:before="0" w:beforeAutospacing="0" w:after="0" w:afterAutospacing="0"/>
        <w:rPr>
          <w:color w:val="252525"/>
          <w:sz w:val="28"/>
          <w:szCs w:val="28"/>
        </w:rPr>
      </w:pPr>
      <w:r>
        <w:rPr>
          <w:color w:val="252525"/>
          <w:sz w:val="28"/>
          <w:szCs w:val="28"/>
        </w:rPr>
        <w:t>Електрическите б</w:t>
      </w:r>
      <w:r w:rsidRPr="003A3769">
        <w:rPr>
          <w:color w:val="252525"/>
          <w:sz w:val="28"/>
          <w:szCs w:val="28"/>
        </w:rPr>
        <w:t>локировките трябва да осигуряват изключване на напрежението, преди да е създадена възможност за допир до частите под напрежение.</w:t>
      </w:r>
    </w:p>
    <w:p w14:paraId="373F5625" w14:textId="77777777" w:rsidR="00E037E3" w:rsidRPr="003A3769" w:rsidRDefault="00E037E3" w:rsidP="00E037E3">
      <w:pPr>
        <w:pStyle w:val="a7"/>
        <w:shd w:val="clear" w:color="auto" w:fill="FFFFFF"/>
        <w:spacing w:before="0" w:beforeAutospacing="0" w:after="0" w:afterAutospacing="0"/>
        <w:rPr>
          <w:color w:val="252525"/>
          <w:sz w:val="28"/>
          <w:szCs w:val="28"/>
        </w:rPr>
      </w:pPr>
      <w:r>
        <w:rPr>
          <w:color w:val="252525"/>
          <w:sz w:val="28"/>
          <w:szCs w:val="28"/>
        </w:rPr>
        <w:t>Механичните б</w:t>
      </w:r>
      <w:r w:rsidRPr="003A3769">
        <w:rPr>
          <w:color w:val="252525"/>
          <w:sz w:val="28"/>
          <w:szCs w:val="28"/>
        </w:rPr>
        <w:t>локировките</w:t>
      </w:r>
      <w:r>
        <w:rPr>
          <w:color w:val="252525"/>
          <w:sz w:val="28"/>
          <w:szCs w:val="28"/>
        </w:rPr>
        <w:t xml:space="preserve"> не позволяват да се достигне до ел. съоръжения, които не са изключени от напрежението.</w:t>
      </w:r>
    </w:p>
    <w:p w14:paraId="07B77C60" w14:textId="13D89AF7" w:rsidR="00E037E3" w:rsidRPr="007053E1" w:rsidRDefault="00E037E3" w:rsidP="00E037E3">
      <w:pPr>
        <w:shd w:val="clear" w:color="auto" w:fill="FFFFFF"/>
        <w:spacing w:after="0" w:line="240" w:lineRule="auto"/>
        <w:rPr>
          <w:rFonts w:ascii="Times New Roman" w:eastAsia="Times New Roman" w:hAnsi="Times New Roman" w:cs="Times New Roman"/>
          <w:color w:val="252525"/>
          <w:sz w:val="28"/>
          <w:szCs w:val="28"/>
          <w:lang w:eastAsia="bg-BG"/>
        </w:rPr>
      </w:pPr>
      <w:r>
        <w:rPr>
          <w:noProof/>
          <w:lang w:eastAsia="bg-BG"/>
        </w:rPr>
        <w:drawing>
          <wp:inline distT="0" distB="0" distL="0" distR="0" wp14:anchorId="77BDC12E" wp14:editId="3B19AEE0">
            <wp:extent cx="2588004" cy="2372104"/>
            <wp:effectExtent l="0" t="0" r="317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93791" cy="2469065"/>
                    </a:xfrm>
                    <a:prstGeom prst="rect">
                      <a:avLst/>
                    </a:prstGeom>
                    <a:noFill/>
                    <a:ln>
                      <a:noFill/>
                    </a:ln>
                  </pic:spPr>
                </pic:pic>
              </a:graphicData>
            </a:graphic>
          </wp:inline>
        </w:drawing>
      </w:r>
      <w:r>
        <w:rPr>
          <w:noProof/>
          <w:lang w:eastAsia="bg-BG"/>
        </w:rPr>
        <w:drawing>
          <wp:inline distT="0" distB="0" distL="0" distR="0" wp14:anchorId="7F39E5A5" wp14:editId="0F53DBF0">
            <wp:extent cx="3167427" cy="2374710"/>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08818" cy="2405742"/>
                    </a:xfrm>
                    <a:prstGeom prst="rect">
                      <a:avLst/>
                    </a:prstGeom>
                    <a:noFill/>
                    <a:ln>
                      <a:noFill/>
                    </a:ln>
                  </pic:spPr>
                </pic:pic>
              </a:graphicData>
            </a:graphic>
          </wp:inline>
        </w:drawing>
      </w:r>
    </w:p>
    <w:p w14:paraId="342DCB2A" w14:textId="3FBD03AA" w:rsidR="001D26C8" w:rsidRDefault="001D26C8" w:rsidP="0016792F">
      <w:pPr>
        <w:spacing w:after="0" w:line="240" w:lineRule="auto"/>
        <w:rPr>
          <w:rFonts w:ascii="Times New Roman" w:hAnsi="Times New Roman" w:cs="Times New Roman"/>
          <w:sz w:val="16"/>
          <w:szCs w:val="16"/>
        </w:rPr>
      </w:pPr>
    </w:p>
    <w:p w14:paraId="19997D71" w14:textId="77777777" w:rsidR="009F63A7" w:rsidRDefault="00643319" w:rsidP="009F63A7">
      <w:pPr>
        <w:pStyle w:val="a6"/>
        <w:numPr>
          <w:ilvl w:val="0"/>
          <w:numId w:val="22"/>
        </w:numPr>
        <w:shd w:val="clear" w:color="auto" w:fill="FFFFFF"/>
        <w:spacing w:after="0" w:line="240" w:lineRule="auto"/>
        <w:rPr>
          <w:rFonts w:ascii="Times New Roman" w:eastAsia="Times New Roman" w:hAnsi="Times New Roman" w:cs="Times New Roman"/>
          <w:i/>
          <w:color w:val="252525"/>
          <w:sz w:val="28"/>
          <w:szCs w:val="28"/>
          <w:lang w:eastAsia="bg-BG"/>
        </w:rPr>
      </w:pPr>
      <w:r w:rsidRPr="009F63A7">
        <w:rPr>
          <w:rFonts w:ascii="Times New Roman" w:eastAsia="Times New Roman" w:hAnsi="Times New Roman" w:cs="Times New Roman"/>
          <w:i/>
          <w:color w:val="252525"/>
          <w:sz w:val="28"/>
          <w:szCs w:val="28"/>
          <w:lang w:eastAsia="bg-BG"/>
        </w:rPr>
        <w:t>Безопасно свръх</w:t>
      </w:r>
      <w:r w:rsidR="002122A7" w:rsidRPr="009F63A7">
        <w:rPr>
          <w:rFonts w:ascii="Times New Roman" w:eastAsia="Times New Roman" w:hAnsi="Times New Roman" w:cs="Times New Roman"/>
          <w:i/>
          <w:color w:val="252525"/>
          <w:sz w:val="28"/>
          <w:szCs w:val="28"/>
          <w:lang w:eastAsia="bg-BG"/>
        </w:rPr>
        <w:t xml:space="preserve"> </w:t>
      </w:r>
      <w:r w:rsidRPr="009F63A7">
        <w:rPr>
          <w:rFonts w:ascii="Times New Roman" w:eastAsia="Times New Roman" w:hAnsi="Times New Roman" w:cs="Times New Roman"/>
          <w:i/>
          <w:color w:val="252525"/>
          <w:sz w:val="28"/>
          <w:szCs w:val="28"/>
          <w:lang w:eastAsia="bg-BG"/>
        </w:rPr>
        <w:t xml:space="preserve">ниско напрежение е достатъчно ниското напрежение, </w:t>
      </w:r>
    </w:p>
    <w:p w14:paraId="7CBB18D8" w14:textId="65AF854B" w:rsidR="00643319" w:rsidRPr="009F63A7" w:rsidRDefault="00643319" w:rsidP="009F63A7">
      <w:pPr>
        <w:shd w:val="clear" w:color="auto" w:fill="FFFFFF"/>
        <w:spacing w:after="0" w:line="240" w:lineRule="auto"/>
        <w:rPr>
          <w:rFonts w:ascii="Times New Roman" w:eastAsia="Times New Roman" w:hAnsi="Times New Roman" w:cs="Times New Roman"/>
          <w:i/>
          <w:color w:val="252525"/>
          <w:sz w:val="28"/>
          <w:szCs w:val="28"/>
          <w:lang w:eastAsia="bg-BG"/>
        </w:rPr>
      </w:pPr>
      <w:r w:rsidRPr="009F63A7">
        <w:rPr>
          <w:rFonts w:ascii="Times New Roman" w:eastAsia="Times New Roman" w:hAnsi="Times New Roman" w:cs="Times New Roman"/>
          <w:i/>
          <w:color w:val="252525"/>
          <w:sz w:val="28"/>
          <w:szCs w:val="28"/>
          <w:lang w:eastAsia="bg-BG"/>
        </w:rPr>
        <w:t xml:space="preserve">което се използва за намаляване на опасността от поражение от електрически ток. </w:t>
      </w:r>
    </w:p>
    <w:p w14:paraId="7D9A0414" w14:textId="5FB4CA01" w:rsidR="00643319" w:rsidRDefault="00AD3026" w:rsidP="0016792F">
      <w:pPr>
        <w:spacing w:after="0" w:line="240" w:lineRule="auto"/>
        <w:rPr>
          <w:rFonts w:ascii="Times New Roman" w:hAnsi="Times New Roman" w:cs="Times New Roman"/>
          <w:sz w:val="16"/>
          <w:szCs w:val="16"/>
        </w:rPr>
      </w:pPr>
      <w:r>
        <w:rPr>
          <w:noProof/>
          <w:lang w:eastAsia="bg-BG"/>
        </w:rPr>
        <w:drawing>
          <wp:inline distT="0" distB="0" distL="0" distR="0" wp14:anchorId="236098E0" wp14:editId="4E1816A6">
            <wp:extent cx="6167914" cy="2457179"/>
            <wp:effectExtent l="0" t="0" r="444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23590" cy="2519197"/>
                    </a:xfrm>
                    <a:prstGeom prst="rect">
                      <a:avLst/>
                    </a:prstGeom>
                    <a:noFill/>
                    <a:ln>
                      <a:noFill/>
                    </a:ln>
                  </pic:spPr>
                </pic:pic>
              </a:graphicData>
            </a:graphic>
          </wp:inline>
        </w:drawing>
      </w:r>
    </w:p>
    <w:p w14:paraId="7CBDA2FB" w14:textId="092684D2" w:rsidR="00476417" w:rsidRPr="009F63A7" w:rsidRDefault="00476417" w:rsidP="009F63A7">
      <w:pPr>
        <w:pStyle w:val="a6"/>
        <w:numPr>
          <w:ilvl w:val="0"/>
          <w:numId w:val="22"/>
        </w:numPr>
        <w:spacing w:after="0" w:line="240" w:lineRule="auto"/>
        <w:rPr>
          <w:rFonts w:ascii="Times New Roman" w:hAnsi="Times New Roman" w:cs="Times New Roman"/>
          <w:i/>
          <w:sz w:val="28"/>
          <w:szCs w:val="28"/>
        </w:rPr>
      </w:pPr>
      <w:r w:rsidRPr="009F63A7">
        <w:rPr>
          <w:rFonts w:ascii="Times New Roman" w:hAnsi="Times New Roman" w:cs="Times New Roman"/>
          <w:i/>
          <w:sz w:val="28"/>
          <w:szCs w:val="28"/>
        </w:rPr>
        <w:lastRenderedPageBreak/>
        <w:t>Защитни прегради</w:t>
      </w:r>
      <w:r w:rsidR="00C22CBB" w:rsidRPr="009F63A7">
        <w:rPr>
          <w:rFonts w:ascii="Times New Roman" w:hAnsi="Times New Roman" w:cs="Times New Roman"/>
          <w:i/>
          <w:sz w:val="28"/>
          <w:szCs w:val="28"/>
        </w:rPr>
        <w:t>.</w:t>
      </w:r>
    </w:p>
    <w:p w14:paraId="2D9957A5" w14:textId="2A0BFD96" w:rsidR="00D7321E" w:rsidRDefault="007938E2" w:rsidP="0016792F">
      <w:pPr>
        <w:shd w:val="clear" w:color="auto" w:fill="FFFFFF"/>
        <w:spacing w:after="0" w:line="240" w:lineRule="auto"/>
        <w:rPr>
          <w:rFonts w:ascii="Times New Roman" w:eastAsia="Times New Roman" w:hAnsi="Times New Roman" w:cs="Times New Roman"/>
          <w:color w:val="252525"/>
          <w:sz w:val="28"/>
          <w:szCs w:val="28"/>
          <w:lang w:eastAsia="bg-BG"/>
        </w:rPr>
      </w:pPr>
      <w:r>
        <w:rPr>
          <w:rFonts w:ascii="Times New Roman" w:eastAsia="Times New Roman" w:hAnsi="Times New Roman" w:cs="Times New Roman"/>
          <w:color w:val="252525"/>
          <w:sz w:val="28"/>
          <w:szCs w:val="28"/>
          <w:lang w:eastAsia="bg-BG"/>
        </w:rPr>
        <w:t>Те</w:t>
      </w:r>
      <w:r w:rsidR="0004283C" w:rsidRPr="003A3769">
        <w:rPr>
          <w:rFonts w:ascii="Times New Roman" w:eastAsia="Times New Roman" w:hAnsi="Times New Roman" w:cs="Times New Roman"/>
          <w:color w:val="252525"/>
          <w:sz w:val="28"/>
          <w:szCs w:val="28"/>
          <w:lang w:eastAsia="bg-BG"/>
        </w:rPr>
        <w:t xml:space="preserve"> трябва ефективно да възпрепятстват допирането до частите под напрежение. Разстоянията между частите, които се намират под напрежение</w:t>
      </w:r>
      <w:r w:rsidR="00B76AEC" w:rsidRPr="003A3769">
        <w:rPr>
          <w:rFonts w:ascii="Times New Roman" w:eastAsia="Times New Roman" w:hAnsi="Times New Roman" w:cs="Times New Roman"/>
          <w:color w:val="252525"/>
          <w:sz w:val="28"/>
          <w:szCs w:val="28"/>
          <w:lang w:eastAsia="bg-BG"/>
        </w:rPr>
        <w:t xml:space="preserve"> </w:t>
      </w:r>
      <w:r w:rsidR="00B76AEC" w:rsidRPr="007938E2">
        <w:rPr>
          <w:rFonts w:ascii="Times New Roman" w:eastAsia="Times New Roman" w:hAnsi="Times New Roman" w:cs="Times New Roman"/>
          <w:b/>
          <w:color w:val="252525"/>
          <w:sz w:val="28"/>
          <w:szCs w:val="28"/>
          <w:lang w:eastAsia="bg-BG"/>
        </w:rPr>
        <w:t>до 1000 в</w:t>
      </w:r>
      <w:r w:rsidR="0004283C" w:rsidRPr="003A3769">
        <w:rPr>
          <w:rFonts w:ascii="Times New Roman" w:eastAsia="Times New Roman" w:hAnsi="Times New Roman" w:cs="Times New Roman"/>
          <w:color w:val="252525"/>
          <w:sz w:val="28"/>
          <w:szCs w:val="28"/>
          <w:lang w:eastAsia="bg-BG"/>
        </w:rPr>
        <w:t xml:space="preserve"> и защитните прегради трябва да бъдат не по-малки от посочените в табл. </w:t>
      </w:r>
      <w:r w:rsidR="00C22CBB">
        <w:rPr>
          <w:rFonts w:ascii="Times New Roman" w:eastAsia="Times New Roman" w:hAnsi="Times New Roman" w:cs="Times New Roman"/>
          <w:color w:val="252525"/>
          <w:sz w:val="28"/>
          <w:szCs w:val="28"/>
          <w:lang w:eastAsia="bg-BG"/>
        </w:rPr>
        <w:t>2</w:t>
      </w:r>
      <w:r w:rsidR="00B76AEC" w:rsidRPr="003A3769">
        <w:rPr>
          <w:rFonts w:ascii="Times New Roman" w:eastAsia="Times New Roman" w:hAnsi="Times New Roman" w:cs="Times New Roman"/>
          <w:color w:val="252525"/>
          <w:sz w:val="28"/>
          <w:szCs w:val="28"/>
          <w:lang w:eastAsia="bg-BG"/>
        </w:rPr>
        <w:t xml:space="preserve">. </w:t>
      </w:r>
    </w:p>
    <w:p w14:paraId="0ABE1610" w14:textId="66D5A7F5" w:rsidR="00A804F7" w:rsidRPr="003A3769" w:rsidRDefault="00B76AEC" w:rsidP="0016792F">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Тези разстояния</w:t>
      </w:r>
      <w:r w:rsidR="0004283C" w:rsidRPr="003A3769">
        <w:rPr>
          <w:rFonts w:ascii="Times New Roman" w:eastAsia="Times New Roman" w:hAnsi="Times New Roman" w:cs="Times New Roman"/>
          <w:color w:val="252525"/>
          <w:sz w:val="28"/>
          <w:szCs w:val="28"/>
          <w:lang w:eastAsia="bg-BG"/>
        </w:rPr>
        <w:t xml:space="preserve"> не трябва да се намаляват през време на работа на уредбата, например поради облягане на човек, удари, вибрации и </w:t>
      </w:r>
      <w:r w:rsidRPr="003A3769">
        <w:rPr>
          <w:rFonts w:ascii="Times New Roman" w:eastAsia="Times New Roman" w:hAnsi="Times New Roman" w:cs="Times New Roman"/>
          <w:color w:val="252525"/>
          <w:sz w:val="28"/>
          <w:szCs w:val="28"/>
          <w:lang w:eastAsia="bg-BG"/>
        </w:rPr>
        <w:t>др</w:t>
      </w:r>
      <w:r w:rsidR="0004283C" w:rsidRPr="003A3769">
        <w:rPr>
          <w:rFonts w:ascii="Times New Roman" w:eastAsia="Times New Roman" w:hAnsi="Times New Roman" w:cs="Times New Roman"/>
          <w:color w:val="252525"/>
          <w:sz w:val="28"/>
          <w:szCs w:val="28"/>
          <w:lang w:eastAsia="bg-BG"/>
        </w:rPr>
        <w:t xml:space="preserve">. </w:t>
      </w:r>
    </w:p>
    <w:p w14:paraId="5A5B74CA" w14:textId="3DBE7BB4" w:rsidR="0004283C" w:rsidRDefault="0004283C" w:rsidP="0004283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Височината на защитните прегради трябва да бъде не по-малка от 1700 mm.</w:t>
      </w:r>
    </w:p>
    <w:p w14:paraId="4F9C8EAB" w14:textId="77777777" w:rsidR="00E22E76" w:rsidRPr="00E22E76" w:rsidRDefault="00E22E76" w:rsidP="0004283C">
      <w:pPr>
        <w:shd w:val="clear" w:color="auto" w:fill="FFFFFF"/>
        <w:spacing w:after="0" w:line="240" w:lineRule="auto"/>
        <w:rPr>
          <w:rFonts w:ascii="Times New Roman" w:eastAsia="Times New Roman" w:hAnsi="Times New Roman" w:cs="Times New Roman"/>
          <w:color w:val="252525"/>
          <w:sz w:val="16"/>
          <w:szCs w:val="16"/>
          <w:lang w:eastAsia="bg-BG"/>
        </w:rPr>
      </w:pPr>
    </w:p>
    <w:p w14:paraId="28B7A03C" w14:textId="496A9B10" w:rsidR="00E22E76" w:rsidRPr="003A3769" w:rsidRDefault="00E22E76" w:rsidP="0004283C">
      <w:pPr>
        <w:shd w:val="clear" w:color="auto" w:fill="FFFFFF"/>
        <w:spacing w:after="0" w:line="240" w:lineRule="auto"/>
        <w:rPr>
          <w:rFonts w:ascii="Times New Roman" w:eastAsia="Times New Roman" w:hAnsi="Times New Roman" w:cs="Times New Roman"/>
          <w:color w:val="252525"/>
          <w:sz w:val="28"/>
          <w:szCs w:val="28"/>
          <w:lang w:eastAsia="bg-BG"/>
        </w:rPr>
      </w:pPr>
      <w:r w:rsidRPr="00E22E76">
        <w:rPr>
          <w:rFonts w:ascii="Times New Roman" w:eastAsia="Times New Roman" w:hAnsi="Times New Roman" w:cs="Times New Roman"/>
          <w:b/>
          <w:color w:val="252525"/>
          <w:sz w:val="28"/>
          <w:szCs w:val="28"/>
          <w:lang w:eastAsia="bg-BG"/>
        </w:rPr>
        <w:t>Таблица 2</w:t>
      </w:r>
    </w:p>
    <w:tbl>
      <w:tblPr>
        <w:tblW w:w="9975" w:type="dxa"/>
        <w:tblBorders>
          <w:top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6022"/>
        <w:gridCol w:w="3953"/>
      </w:tblGrid>
      <w:tr w:rsidR="0004283C" w:rsidRPr="003A3769" w14:paraId="18BEB9EA" w14:textId="77777777" w:rsidTr="0004283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66FFC5B5" w14:textId="16655B41"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br/>
              <w:t>Вид на защитните прегради</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7D509DB2" w14:textId="0AFB36AB"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Минимално</w:t>
            </w:r>
            <w:r w:rsidR="007A4755">
              <w:rPr>
                <w:rFonts w:ascii="Times New Roman" w:eastAsia="Times New Roman" w:hAnsi="Times New Roman" w:cs="Times New Roman"/>
                <w:color w:val="252525"/>
                <w:sz w:val="28"/>
                <w:szCs w:val="28"/>
                <w:lang w:eastAsia="bg-BG"/>
              </w:rPr>
              <w:t xml:space="preserve"> </w:t>
            </w:r>
            <w:r w:rsidR="007A4755" w:rsidRPr="003A3769">
              <w:rPr>
                <w:rFonts w:ascii="Times New Roman" w:eastAsia="Times New Roman" w:hAnsi="Times New Roman" w:cs="Times New Roman"/>
                <w:color w:val="252525"/>
                <w:sz w:val="28"/>
                <w:szCs w:val="28"/>
                <w:lang w:eastAsia="bg-BG"/>
              </w:rPr>
              <w:t>разстояние, mm</w:t>
            </w:r>
          </w:p>
        </w:tc>
      </w:tr>
      <w:tr w:rsidR="0004283C" w:rsidRPr="003A3769" w14:paraId="2D53F640" w14:textId="77777777" w:rsidTr="0004283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732CD911" w14:textId="77777777"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Решетки с размер на отворите 25х25 mm</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1A904FD9" w14:textId="77777777"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100</w:t>
            </w:r>
          </w:p>
        </w:tc>
      </w:tr>
      <w:tr w:rsidR="0004283C" w:rsidRPr="003A3769" w14:paraId="504949BF" w14:textId="77777777" w:rsidTr="0004283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91AB47E" w14:textId="77777777"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Решетки с размер на отворите 12,5х12,5 mm</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608B04F0" w14:textId="77777777"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50</w:t>
            </w:r>
          </w:p>
        </w:tc>
      </w:tr>
      <w:tr w:rsidR="0004283C" w:rsidRPr="003A3769" w14:paraId="2E15C983" w14:textId="77777777" w:rsidTr="0004283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269F0712" w14:textId="5B125736"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Масивни прегради</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3DDEF97B" w14:textId="77777777" w:rsidR="0004283C" w:rsidRPr="003A3769" w:rsidRDefault="0004283C" w:rsidP="0004283C">
            <w:pPr>
              <w:spacing w:after="0" w:line="270" w:lineRule="atLeast"/>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50</w:t>
            </w:r>
          </w:p>
        </w:tc>
      </w:tr>
    </w:tbl>
    <w:p w14:paraId="77ECC9CD" w14:textId="77777777" w:rsidR="00AB2A7C" w:rsidRPr="00C22CBB" w:rsidRDefault="00AB2A7C" w:rsidP="00AB2A7C">
      <w:pPr>
        <w:shd w:val="clear" w:color="auto" w:fill="FFFFFF"/>
        <w:spacing w:after="0" w:line="240" w:lineRule="auto"/>
        <w:rPr>
          <w:rFonts w:ascii="Times New Roman" w:eastAsia="Times New Roman" w:hAnsi="Times New Roman" w:cs="Times New Roman"/>
          <w:color w:val="252525"/>
          <w:sz w:val="16"/>
          <w:szCs w:val="16"/>
          <w:lang w:eastAsia="bg-BG"/>
        </w:rPr>
      </w:pPr>
    </w:p>
    <w:p w14:paraId="1391112A" w14:textId="05C4B45B" w:rsidR="00AB2A7C" w:rsidRDefault="00AB2A7C" w:rsidP="00AB2A7C">
      <w:pPr>
        <w:shd w:val="clear" w:color="auto" w:fill="FFFFFF"/>
        <w:spacing w:after="0" w:line="240" w:lineRule="auto"/>
        <w:rPr>
          <w:rFonts w:ascii="Times New Roman" w:eastAsia="Times New Roman" w:hAnsi="Times New Roman" w:cs="Times New Roman"/>
          <w:color w:val="252525"/>
          <w:sz w:val="28"/>
          <w:szCs w:val="28"/>
          <w:lang w:eastAsia="bg-BG"/>
        </w:rPr>
      </w:pPr>
      <w:r w:rsidRPr="003A3769">
        <w:rPr>
          <w:rFonts w:ascii="Times New Roman" w:eastAsia="Times New Roman" w:hAnsi="Times New Roman" w:cs="Times New Roman"/>
          <w:color w:val="252525"/>
          <w:sz w:val="28"/>
          <w:szCs w:val="28"/>
          <w:lang w:eastAsia="bg-BG"/>
        </w:rPr>
        <w:t xml:space="preserve">В електрическите уредби за напрежения </w:t>
      </w:r>
      <w:r w:rsidRPr="007938E2">
        <w:rPr>
          <w:rFonts w:ascii="Times New Roman" w:eastAsia="Times New Roman" w:hAnsi="Times New Roman" w:cs="Times New Roman"/>
          <w:b/>
          <w:color w:val="252525"/>
          <w:sz w:val="28"/>
          <w:szCs w:val="28"/>
          <w:lang w:eastAsia="bg-BG"/>
        </w:rPr>
        <w:t>над 1000 V</w:t>
      </w:r>
      <w:r w:rsidRPr="003A3769">
        <w:rPr>
          <w:rFonts w:ascii="Times New Roman" w:eastAsia="Times New Roman" w:hAnsi="Times New Roman" w:cs="Times New Roman"/>
          <w:color w:val="252525"/>
          <w:sz w:val="28"/>
          <w:szCs w:val="28"/>
          <w:lang w:eastAsia="bg-BG"/>
        </w:rPr>
        <w:t xml:space="preserve"> разстоянията между частите, които се намират под напрежение, и защитните прегради трябва да бъдат не по-малки от посочените в табл. </w:t>
      </w:r>
      <w:r w:rsidR="00C22CBB">
        <w:rPr>
          <w:rFonts w:ascii="Times New Roman" w:eastAsia="Times New Roman" w:hAnsi="Times New Roman" w:cs="Times New Roman"/>
          <w:color w:val="252525"/>
          <w:sz w:val="28"/>
          <w:szCs w:val="28"/>
          <w:lang w:eastAsia="bg-BG"/>
        </w:rPr>
        <w:t>3</w:t>
      </w:r>
      <w:r w:rsidRPr="003A3769">
        <w:rPr>
          <w:rFonts w:ascii="Times New Roman" w:eastAsia="Times New Roman" w:hAnsi="Times New Roman" w:cs="Times New Roman"/>
          <w:color w:val="252525"/>
          <w:sz w:val="28"/>
          <w:szCs w:val="28"/>
          <w:lang w:eastAsia="bg-BG"/>
        </w:rPr>
        <w:t xml:space="preserve"> и не трябва да се намаляват по време на експлоатацията на уредбата.</w:t>
      </w:r>
    </w:p>
    <w:p w14:paraId="6647B5E3" w14:textId="77777777" w:rsidR="00E22E76" w:rsidRPr="00E22E76" w:rsidRDefault="00E22E76" w:rsidP="00AB2A7C">
      <w:pPr>
        <w:shd w:val="clear" w:color="auto" w:fill="FFFFFF"/>
        <w:spacing w:after="0" w:line="240" w:lineRule="auto"/>
        <w:rPr>
          <w:rFonts w:ascii="Times New Roman" w:eastAsia="Times New Roman" w:hAnsi="Times New Roman" w:cs="Times New Roman"/>
          <w:color w:val="252525"/>
          <w:sz w:val="16"/>
          <w:szCs w:val="16"/>
          <w:lang w:eastAsia="bg-BG"/>
        </w:rPr>
      </w:pPr>
    </w:p>
    <w:p w14:paraId="32320293" w14:textId="546D723F" w:rsidR="00E22E76" w:rsidRPr="003A3769" w:rsidRDefault="00E22E76" w:rsidP="00AB2A7C">
      <w:pPr>
        <w:shd w:val="clear" w:color="auto" w:fill="FFFFFF"/>
        <w:spacing w:after="0" w:line="240" w:lineRule="auto"/>
        <w:rPr>
          <w:rFonts w:ascii="Times New Roman" w:eastAsia="Times New Roman" w:hAnsi="Times New Roman" w:cs="Times New Roman"/>
          <w:color w:val="252525"/>
          <w:sz w:val="28"/>
          <w:szCs w:val="28"/>
          <w:lang w:eastAsia="bg-BG"/>
        </w:rPr>
      </w:pPr>
      <w:r w:rsidRPr="00E22E76">
        <w:rPr>
          <w:rFonts w:ascii="Times New Roman" w:eastAsia="Times New Roman" w:hAnsi="Times New Roman" w:cs="Times New Roman"/>
          <w:b/>
          <w:color w:val="252525"/>
          <w:sz w:val="28"/>
          <w:szCs w:val="28"/>
          <w:lang w:eastAsia="bg-BG"/>
        </w:rPr>
        <w:t>Таблица 3</w:t>
      </w:r>
    </w:p>
    <w:p w14:paraId="64FCD4BB" w14:textId="5B855B12" w:rsidR="00AB2A7C" w:rsidRPr="00C22CBB" w:rsidRDefault="00AB2A7C" w:rsidP="00AB2A7C">
      <w:pPr>
        <w:shd w:val="clear" w:color="auto" w:fill="FFFFFF"/>
        <w:spacing w:after="0" w:line="240" w:lineRule="auto"/>
        <w:rPr>
          <w:rFonts w:ascii="Times New Roman" w:eastAsia="Times New Roman" w:hAnsi="Times New Roman" w:cs="Times New Roman"/>
          <w:color w:val="252525"/>
          <w:sz w:val="16"/>
          <w:szCs w:val="16"/>
          <w:lang w:eastAsia="bg-BG"/>
        </w:rPr>
      </w:pPr>
    </w:p>
    <w:tbl>
      <w:tblPr>
        <w:tblW w:w="9975" w:type="dxa"/>
        <w:tblBorders>
          <w:top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890"/>
        <w:gridCol w:w="5085"/>
      </w:tblGrid>
      <w:tr w:rsidR="00AB2A7C" w:rsidRPr="003A3769" w14:paraId="1C7F2E23" w14:textId="77777777" w:rsidTr="00AB2A7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5F73842F" w14:textId="4175849E"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color w:val="252525"/>
                <w:sz w:val="28"/>
                <w:szCs w:val="28"/>
                <w:lang w:eastAsia="bg-BG"/>
              </w:rPr>
              <w:br/>
            </w:r>
            <w:r w:rsidRPr="003A3769">
              <w:rPr>
                <w:rFonts w:ascii="Times New Roman" w:eastAsia="Times New Roman" w:hAnsi="Times New Roman" w:cs="Times New Roman"/>
                <w:sz w:val="28"/>
                <w:szCs w:val="28"/>
                <w:lang w:eastAsia="bg-BG"/>
              </w:rPr>
              <w:t>Вид на защитните прегради</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6DA2E02E" w14:textId="38BBC02C"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r w:rsidR="007A4755" w:rsidRPr="003A3769">
              <w:rPr>
                <w:rFonts w:ascii="Times New Roman" w:eastAsia="Times New Roman" w:hAnsi="Times New Roman" w:cs="Times New Roman"/>
                <w:sz w:val="28"/>
                <w:szCs w:val="28"/>
                <w:lang w:eastAsia="bg-BG"/>
              </w:rPr>
              <w:t>Минимално разстояние, mm</w:t>
            </w:r>
          </w:p>
        </w:tc>
      </w:tr>
      <w:tr w:rsidR="00AB2A7C" w:rsidRPr="003A3769" w14:paraId="1B05906C" w14:textId="77777777" w:rsidTr="00AB2A7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5619BE12"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349D8BB6" w14:textId="3921405F" w:rsidR="00AB2A7C" w:rsidRPr="003A3769" w:rsidRDefault="007A4755" w:rsidP="00AB2A7C">
            <w:pPr>
              <w:spacing w:after="0" w:line="270" w:lineRule="atLeast"/>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00AB2A7C" w:rsidRPr="003A3769">
              <w:rPr>
                <w:rFonts w:ascii="Times New Roman" w:eastAsia="Times New Roman" w:hAnsi="Times New Roman" w:cs="Times New Roman"/>
                <w:sz w:val="28"/>
                <w:szCs w:val="28"/>
                <w:lang w:eastAsia="bg-BG"/>
              </w:rPr>
              <w:t>оминално напрежение, kV</w:t>
            </w:r>
          </w:p>
        </w:tc>
      </w:tr>
    </w:tbl>
    <w:p w14:paraId="3F8247C4" w14:textId="77777777" w:rsidR="00AB2A7C" w:rsidRPr="003A3769" w:rsidRDefault="00AB2A7C" w:rsidP="00AB2A7C">
      <w:pPr>
        <w:shd w:val="clear" w:color="auto" w:fill="FFFFFF"/>
        <w:spacing w:after="0" w:line="240" w:lineRule="auto"/>
        <w:rPr>
          <w:rFonts w:ascii="Times New Roman" w:eastAsia="Times New Roman" w:hAnsi="Times New Roman" w:cs="Times New Roman"/>
          <w:vanish/>
          <w:color w:val="252525"/>
          <w:sz w:val="28"/>
          <w:szCs w:val="28"/>
          <w:lang w:eastAsia="bg-BG"/>
        </w:rPr>
      </w:pPr>
    </w:p>
    <w:tbl>
      <w:tblPr>
        <w:tblW w:w="9975" w:type="dxa"/>
        <w:tblBorders>
          <w:top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124"/>
        <w:gridCol w:w="789"/>
        <w:gridCol w:w="788"/>
        <w:gridCol w:w="788"/>
        <w:gridCol w:w="788"/>
        <w:gridCol w:w="788"/>
        <w:gridCol w:w="955"/>
        <w:gridCol w:w="955"/>
      </w:tblGrid>
      <w:tr w:rsidR="00AB2A7C" w:rsidRPr="003A3769" w14:paraId="73EF6CE9" w14:textId="77777777" w:rsidTr="00AB2A7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0407FD74"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4192F70D"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3</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3E1C7222"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6</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645355F8"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10</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6C160034"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20</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2312C76C"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35</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22794FE1"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110</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22FA35D2"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220</w:t>
            </w:r>
          </w:p>
        </w:tc>
      </w:tr>
      <w:tr w:rsidR="00AB2A7C" w:rsidRPr="003A3769" w14:paraId="262D2487" w14:textId="77777777" w:rsidTr="00AB2A7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43322C9E"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Плътни, масивни прегради</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76E67A8B"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95</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2F81BD6"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120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350A59B"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150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47EDDC04"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210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B1E527A"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320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254EDA07"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930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5D0F11DD"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1830</w:t>
            </w:r>
          </w:p>
        </w:tc>
      </w:tr>
      <w:tr w:rsidR="00AB2A7C" w:rsidRPr="003A3769" w14:paraId="06951BCC" w14:textId="77777777" w:rsidTr="00AB2A7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2CDF0F55"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Решетки (мрежи) с размер</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045C03E1"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590D739A"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7418C2DE"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74F8BC60"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055FA74A"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41A17176"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c>
          <w:tcPr>
            <w:tcW w:w="0" w:type="auto"/>
            <w:tcBorders>
              <w:top w:val="single" w:sz="6" w:space="0" w:color="DDDDDD"/>
              <w:left w:val="single" w:sz="6" w:space="0" w:color="DDDDDD"/>
            </w:tcBorders>
            <w:shd w:val="clear" w:color="auto" w:fill="F1F1F1"/>
            <w:tcMar>
              <w:top w:w="120" w:type="dxa"/>
              <w:left w:w="120" w:type="dxa"/>
              <w:bottom w:w="120" w:type="dxa"/>
              <w:right w:w="120" w:type="dxa"/>
            </w:tcMar>
            <w:hideMark/>
          </w:tcPr>
          <w:p w14:paraId="698AA2D1"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 </w:t>
            </w:r>
          </w:p>
        </w:tc>
      </w:tr>
      <w:tr w:rsidR="00AB2A7C" w:rsidRPr="003A3769" w14:paraId="452D18E4" w14:textId="77777777" w:rsidTr="00AB2A7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21581BDB"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на отворите 25x25 mm</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4C31639E"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165</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1DC7940B"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190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C873634"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220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3A3711F4"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280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6DB885CB"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390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5AF1B9E0"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1000</w:t>
            </w:r>
          </w:p>
        </w:tc>
        <w:tc>
          <w:tcPr>
            <w:tcW w:w="0" w:type="auto"/>
            <w:tcBorders>
              <w:top w:val="single" w:sz="6" w:space="0" w:color="DDDDDD"/>
              <w:left w:val="single" w:sz="6" w:space="0" w:color="DDDDDD"/>
            </w:tcBorders>
            <w:shd w:val="clear" w:color="auto" w:fill="FFFFFF"/>
            <w:tcMar>
              <w:top w:w="120" w:type="dxa"/>
              <w:left w:w="120" w:type="dxa"/>
              <w:bottom w:w="120" w:type="dxa"/>
              <w:right w:w="120" w:type="dxa"/>
            </w:tcMar>
            <w:hideMark/>
          </w:tcPr>
          <w:p w14:paraId="0674AD68" w14:textId="77777777" w:rsidR="00AB2A7C" w:rsidRPr="003A3769" w:rsidRDefault="00AB2A7C" w:rsidP="00AB2A7C">
            <w:pPr>
              <w:spacing w:after="0" w:line="270" w:lineRule="atLeast"/>
              <w:rPr>
                <w:rFonts w:ascii="Times New Roman" w:eastAsia="Times New Roman" w:hAnsi="Times New Roman" w:cs="Times New Roman"/>
                <w:sz w:val="28"/>
                <w:szCs w:val="28"/>
                <w:lang w:eastAsia="bg-BG"/>
              </w:rPr>
            </w:pPr>
            <w:r w:rsidRPr="003A3769">
              <w:rPr>
                <w:rFonts w:ascii="Times New Roman" w:eastAsia="Times New Roman" w:hAnsi="Times New Roman" w:cs="Times New Roman"/>
                <w:sz w:val="28"/>
                <w:szCs w:val="28"/>
                <w:lang w:eastAsia="bg-BG"/>
              </w:rPr>
              <w:t>1900</w:t>
            </w:r>
          </w:p>
        </w:tc>
      </w:tr>
    </w:tbl>
    <w:p w14:paraId="6E20BFD0" w14:textId="4F4B4601" w:rsidR="00AB2A7C" w:rsidRDefault="00AB2A7C" w:rsidP="00AB2A7C">
      <w:pPr>
        <w:shd w:val="clear" w:color="auto" w:fill="FFFFFF"/>
        <w:spacing w:after="0" w:line="240" w:lineRule="auto"/>
        <w:rPr>
          <w:rFonts w:ascii="Times New Roman" w:eastAsia="Times New Roman" w:hAnsi="Times New Roman" w:cs="Times New Roman"/>
          <w:color w:val="252525"/>
          <w:sz w:val="16"/>
          <w:szCs w:val="16"/>
          <w:lang w:eastAsia="bg-BG"/>
        </w:rPr>
      </w:pPr>
    </w:p>
    <w:p w14:paraId="15C96331" w14:textId="69EF0592" w:rsidR="004B3AA6" w:rsidRDefault="004B3AA6" w:rsidP="00AB2A7C">
      <w:pPr>
        <w:shd w:val="clear" w:color="auto" w:fill="FFFFFF"/>
        <w:spacing w:after="0" w:line="240" w:lineRule="auto"/>
        <w:rPr>
          <w:rFonts w:ascii="Times New Roman" w:eastAsia="Times New Roman" w:hAnsi="Times New Roman" w:cs="Times New Roman"/>
          <w:color w:val="252525"/>
          <w:sz w:val="16"/>
          <w:szCs w:val="16"/>
          <w:lang w:eastAsia="bg-BG"/>
        </w:rPr>
      </w:pPr>
    </w:p>
    <w:p w14:paraId="7FF42FCF" w14:textId="55DB0F7C" w:rsidR="004B3AA6" w:rsidRPr="00EC51E8" w:rsidRDefault="004B3AA6" w:rsidP="00AB2A7C">
      <w:pPr>
        <w:shd w:val="clear" w:color="auto" w:fill="FFFFFF"/>
        <w:spacing w:after="0" w:line="240" w:lineRule="auto"/>
        <w:rPr>
          <w:rFonts w:ascii="Times New Roman" w:eastAsia="Times New Roman" w:hAnsi="Times New Roman" w:cs="Times New Roman"/>
          <w:color w:val="252525"/>
          <w:sz w:val="28"/>
          <w:szCs w:val="28"/>
          <w:lang w:eastAsia="bg-BG"/>
        </w:rPr>
      </w:pPr>
    </w:p>
    <w:p w14:paraId="4FEDE87B" w14:textId="74FC87C1" w:rsidR="004B3AA6" w:rsidRPr="00EC51E8" w:rsidRDefault="004B3AA6" w:rsidP="00AB2A7C">
      <w:pPr>
        <w:shd w:val="clear" w:color="auto" w:fill="FFFFFF"/>
        <w:spacing w:after="0" w:line="240" w:lineRule="auto"/>
        <w:rPr>
          <w:rFonts w:ascii="Times New Roman" w:eastAsia="Times New Roman" w:hAnsi="Times New Roman" w:cs="Times New Roman"/>
          <w:color w:val="252525"/>
          <w:sz w:val="28"/>
          <w:szCs w:val="28"/>
          <w:lang w:eastAsia="bg-BG"/>
        </w:rPr>
      </w:pPr>
    </w:p>
    <w:p w14:paraId="16F0E57C" w14:textId="32A08EF4" w:rsidR="004B3AA6" w:rsidRPr="00EC51E8" w:rsidRDefault="004B3AA6" w:rsidP="00AB2A7C">
      <w:pPr>
        <w:shd w:val="clear" w:color="auto" w:fill="FFFFFF"/>
        <w:spacing w:after="0" w:line="240" w:lineRule="auto"/>
        <w:rPr>
          <w:rFonts w:ascii="Times New Roman" w:eastAsia="Times New Roman" w:hAnsi="Times New Roman" w:cs="Times New Roman"/>
          <w:color w:val="252525"/>
          <w:sz w:val="28"/>
          <w:szCs w:val="28"/>
          <w:lang w:eastAsia="bg-BG"/>
        </w:rPr>
      </w:pPr>
    </w:p>
    <w:p w14:paraId="5498F65D" w14:textId="0B3031D1" w:rsidR="004B3AA6" w:rsidRPr="00EC51E8" w:rsidRDefault="004B3AA6" w:rsidP="00AB2A7C">
      <w:pPr>
        <w:shd w:val="clear" w:color="auto" w:fill="FFFFFF"/>
        <w:spacing w:after="0" w:line="240" w:lineRule="auto"/>
        <w:rPr>
          <w:rFonts w:ascii="Times New Roman" w:eastAsia="Times New Roman" w:hAnsi="Times New Roman" w:cs="Times New Roman"/>
          <w:color w:val="252525"/>
          <w:sz w:val="28"/>
          <w:szCs w:val="28"/>
          <w:lang w:eastAsia="bg-BG"/>
        </w:rPr>
      </w:pPr>
    </w:p>
    <w:p w14:paraId="52F3E535" w14:textId="71AD0AA0" w:rsidR="004B3AA6" w:rsidRPr="00EC51E8" w:rsidRDefault="004B3AA6" w:rsidP="00AB2A7C">
      <w:pPr>
        <w:shd w:val="clear" w:color="auto" w:fill="FFFFFF"/>
        <w:spacing w:after="0" w:line="240" w:lineRule="auto"/>
        <w:rPr>
          <w:rFonts w:ascii="Times New Roman" w:eastAsia="Times New Roman" w:hAnsi="Times New Roman" w:cs="Times New Roman"/>
          <w:color w:val="252525"/>
          <w:sz w:val="28"/>
          <w:szCs w:val="28"/>
          <w:lang w:eastAsia="bg-BG"/>
        </w:rPr>
      </w:pPr>
    </w:p>
    <w:p w14:paraId="310AD80F" w14:textId="77777777" w:rsidR="0055596A" w:rsidRPr="00EC51E8" w:rsidRDefault="0055596A" w:rsidP="0017179C">
      <w:pPr>
        <w:spacing w:line="240" w:lineRule="auto"/>
        <w:rPr>
          <w:rFonts w:ascii="Times New Roman" w:hAnsi="Times New Roman" w:cs="Times New Roman"/>
          <w:sz w:val="28"/>
          <w:szCs w:val="28"/>
        </w:rPr>
      </w:pPr>
    </w:p>
    <w:sectPr w:rsidR="0055596A" w:rsidRPr="00EC51E8" w:rsidSect="00574EA4">
      <w:pgSz w:w="11906" w:h="16838"/>
      <w:pgMar w:top="340" w:right="454" w:bottom="3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C">
    <w:altName w:val="Arial"/>
    <w:panose1 w:val="00000000000000000000"/>
    <w:charset w:val="CC"/>
    <w:family w:val="swiss"/>
    <w:notTrueType/>
    <w:pitch w:val="default"/>
    <w:sig w:usb0="00000201" w:usb1="00000000" w:usb2="00000000" w:usb3="00000000" w:csb0="00000004"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E198C"/>
    <w:multiLevelType w:val="hybridMultilevel"/>
    <w:tmpl w:val="E53E09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FF97DAB"/>
    <w:multiLevelType w:val="hybridMultilevel"/>
    <w:tmpl w:val="7B028614"/>
    <w:lvl w:ilvl="0" w:tplc="0402000F">
      <w:start w:val="1"/>
      <w:numFmt w:val="decimal"/>
      <w:lvlText w:val="%1."/>
      <w:lvlJc w:val="left"/>
      <w:pPr>
        <w:ind w:left="643"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53C45F7"/>
    <w:multiLevelType w:val="hybridMultilevel"/>
    <w:tmpl w:val="F13AE7A0"/>
    <w:lvl w:ilvl="0" w:tplc="0402000F">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8721220"/>
    <w:multiLevelType w:val="hybridMultilevel"/>
    <w:tmpl w:val="23BA1028"/>
    <w:lvl w:ilvl="0" w:tplc="94E0DB36">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9FE4902"/>
    <w:multiLevelType w:val="hybridMultilevel"/>
    <w:tmpl w:val="0D3E7CC6"/>
    <w:lvl w:ilvl="0" w:tplc="32EC074E">
      <w:start w:val="1"/>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C12221A"/>
    <w:multiLevelType w:val="hybridMultilevel"/>
    <w:tmpl w:val="0AC479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EED34B1"/>
    <w:multiLevelType w:val="hybridMultilevel"/>
    <w:tmpl w:val="3ECC63B2"/>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2FF86B9D"/>
    <w:multiLevelType w:val="hybridMultilevel"/>
    <w:tmpl w:val="0CDA5422"/>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6EC4235"/>
    <w:multiLevelType w:val="hybridMultilevel"/>
    <w:tmpl w:val="E53E09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C6A0172"/>
    <w:multiLevelType w:val="hybridMultilevel"/>
    <w:tmpl w:val="6DD615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F2119D3"/>
    <w:multiLevelType w:val="hybridMultilevel"/>
    <w:tmpl w:val="E7AE8852"/>
    <w:lvl w:ilvl="0" w:tplc="C98A27CE">
      <w:start w:val="3"/>
      <w:numFmt w:val="upp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AAA153F"/>
    <w:multiLevelType w:val="hybridMultilevel"/>
    <w:tmpl w:val="3E521CA6"/>
    <w:lvl w:ilvl="0" w:tplc="8B0E2F36">
      <w:start w:val="1"/>
      <w:numFmt w:val="upp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C06454D"/>
    <w:multiLevelType w:val="hybridMultilevel"/>
    <w:tmpl w:val="9D92993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4300A62"/>
    <w:multiLevelType w:val="hybridMultilevel"/>
    <w:tmpl w:val="E53E09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588B083D"/>
    <w:multiLevelType w:val="hybridMultilevel"/>
    <w:tmpl w:val="0292FCBE"/>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B970A11"/>
    <w:multiLevelType w:val="hybridMultilevel"/>
    <w:tmpl w:val="7B1691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13E4A08"/>
    <w:multiLevelType w:val="hybridMultilevel"/>
    <w:tmpl w:val="BDEA2DE8"/>
    <w:lvl w:ilvl="0" w:tplc="7034DA86">
      <w:start w:val="1"/>
      <w:numFmt w:val="upp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7A86E95"/>
    <w:multiLevelType w:val="hybridMultilevel"/>
    <w:tmpl w:val="7B2602A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70AD69AE"/>
    <w:multiLevelType w:val="hybridMultilevel"/>
    <w:tmpl w:val="DA06D2A6"/>
    <w:lvl w:ilvl="0" w:tplc="0402000F">
      <w:start w:val="1"/>
      <w:numFmt w:val="decimal"/>
      <w:lvlText w:val="%1."/>
      <w:lvlJc w:val="left"/>
      <w:pPr>
        <w:ind w:left="643"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73CE63F7"/>
    <w:multiLevelType w:val="hybridMultilevel"/>
    <w:tmpl w:val="514E7BC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741B058E"/>
    <w:multiLevelType w:val="hybridMultilevel"/>
    <w:tmpl w:val="C62C21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76B1607"/>
    <w:multiLevelType w:val="hybridMultilevel"/>
    <w:tmpl w:val="A4140C48"/>
    <w:lvl w:ilvl="0" w:tplc="32EC074E">
      <w:start w:val="1"/>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7835601B"/>
    <w:multiLevelType w:val="hybridMultilevel"/>
    <w:tmpl w:val="F2564F68"/>
    <w:lvl w:ilvl="0" w:tplc="DBFCFF84">
      <w:start w:val="1"/>
      <w:numFmt w:val="upp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C0D5D5E"/>
    <w:multiLevelType w:val="hybridMultilevel"/>
    <w:tmpl w:val="9D92993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3"/>
  </w:num>
  <w:num w:numId="2">
    <w:abstractNumId w:val="19"/>
  </w:num>
  <w:num w:numId="3">
    <w:abstractNumId w:val="5"/>
  </w:num>
  <w:num w:numId="4">
    <w:abstractNumId w:val="0"/>
  </w:num>
  <w:num w:numId="5">
    <w:abstractNumId w:val="12"/>
  </w:num>
  <w:num w:numId="6">
    <w:abstractNumId w:val="8"/>
  </w:num>
  <w:num w:numId="7">
    <w:abstractNumId w:val="13"/>
  </w:num>
  <w:num w:numId="8">
    <w:abstractNumId w:val="9"/>
  </w:num>
  <w:num w:numId="9">
    <w:abstractNumId w:val="2"/>
  </w:num>
  <w:num w:numId="10">
    <w:abstractNumId w:val="18"/>
  </w:num>
  <w:num w:numId="11">
    <w:abstractNumId w:val="1"/>
  </w:num>
  <w:num w:numId="12">
    <w:abstractNumId w:val="6"/>
  </w:num>
  <w:num w:numId="13">
    <w:abstractNumId w:val="7"/>
  </w:num>
  <w:num w:numId="14">
    <w:abstractNumId w:val="17"/>
  </w:num>
  <w:num w:numId="15">
    <w:abstractNumId w:val="15"/>
  </w:num>
  <w:num w:numId="16">
    <w:abstractNumId w:val="20"/>
  </w:num>
  <w:num w:numId="17">
    <w:abstractNumId w:val="21"/>
  </w:num>
  <w:num w:numId="18">
    <w:abstractNumId w:val="14"/>
  </w:num>
  <w:num w:numId="19">
    <w:abstractNumId w:val="16"/>
  </w:num>
  <w:num w:numId="20">
    <w:abstractNumId w:val="22"/>
  </w:num>
  <w:num w:numId="21">
    <w:abstractNumId w:val="10"/>
  </w:num>
  <w:num w:numId="22">
    <w:abstractNumId w:val="11"/>
  </w:num>
  <w:num w:numId="23">
    <w:abstractNumId w:val="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257"/>
    <w:rsid w:val="0000629C"/>
    <w:rsid w:val="00014591"/>
    <w:rsid w:val="00014760"/>
    <w:rsid w:val="00027D16"/>
    <w:rsid w:val="00032EAD"/>
    <w:rsid w:val="0004283C"/>
    <w:rsid w:val="0006459B"/>
    <w:rsid w:val="00070BA1"/>
    <w:rsid w:val="0009748D"/>
    <w:rsid w:val="000D6396"/>
    <w:rsid w:val="000E13C4"/>
    <w:rsid w:val="000F11C0"/>
    <w:rsid w:val="0014506D"/>
    <w:rsid w:val="00154ABA"/>
    <w:rsid w:val="0016792F"/>
    <w:rsid w:val="0017179C"/>
    <w:rsid w:val="001A47BC"/>
    <w:rsid w:val="001B48A6"/>
    <w:rsid w:val="001D26C8"/>
    <w:rsid w:val="002122A7"/>
    <w:rsid w:val="002161F8"/>
    <w:rsid w:val="00230F2D"/>
    <w:rsid w:val="00266027"/>
    <w:rsid w:val="002C4892"/>
    <w:rsid w:val="002D45F4"/>
    <w:rsid w:val="002E3DE8"/>
    <w:rsid w:val="00331F32"/>
    <w:rsid w:val="003A3769"/>
    <w:rsid w:val="003B099B"/>
    <w:rsid w:val="003D4641"/>
    <w:rsid w:val="003E2BF3"/>
    <w:rsid w:val="004016B9"/>
    <w:rsid w:val="00417384"/>
    <w:rsid w:val="004210C4"/>
    <w:rsid w:val="00424D8A"/>
    <w:rsid w:val="004328CB"/>
    <w:rsid w:val="00476417"/>
    <w:rsid w:val="00491484"/>
    <w:rsid w:val="004917EF"/>
    <w:rsid w:val="004928BF"/>
    <w:rsid w:val="004A38AB"/>
    <w:rsid w:val="004A7EC7"/>
    <w:rsid w:val="004B2359"/>
    <w:rsid w:val="004B3AA6"/>
    <w:rsid w:val="004C02A6"/>
    <w:rsid w:val="004C1807"/>
    <w:rsid w:val="004D178C"/>
    <w:rsid w:val="004D7BF1"/>
    <w:rsid w:val="004D7E3D"/>
    <w:rsid w:val="004F742B"/>
    <w:rsid w:val="00510777"/>
    <w:rsid w:val="0055596A"/>
    <w:rsid w:val="00561558"/>
    <w:rsid w:val="00573C51"/>
    <w:rsid w:val="00574EA4"/>
    <w:rsid w:val="00586DB3"/>
    <w:rsid w:val="005B7EA7"/>
    <w:rsid w:val="0061170D"/>
    <w:rsid w:val="00617B79"/>
    <w:rsid w:val="00627E7A"/>
    <w:rsid w:val="00632662"/>
    <w:rsid w:val="00643319"/>
    <w:rsid w:val="00644CBF"/>
    <w:rsid w:val="00656062"/>
    <w:rsid w:val="006721B7"/>
    <w:rsid w:val="00693380"/>
    <w:rsid w:val="00696CB7"/>
    <w:rsid w:val="00696FB2"/>
    <w:rsid w:val="006C6BED"/>
    <w:rsid w:val="006F76A6"/>
    <w:rsid w:val="007053E1"/>
    <w:rsid w:val="00713082"/>
    <w:rsid w:val="007938E2"/>
    <w:rsid w:val="007A447D"/>
    <w:rsid w:val="007A4755"/>
    <w:rsid w:val="007A51C0"/>
    <w:rsid w:val="007B3163"/>
    <w:rsid w:val="007B4D34"/>
    <w:rsid w:val="007E0257"/>
    <w:rsid w:val="007F4838"/>
    <w:rsid w:val="0080320D"/>
    <w:rsid w:val="00834A19"/>
    <w:rsid w:val="0083681D"/>
    <w:rsid w:val="00864EDA"/>
    <w:rsid w:val="00865D3E"/>
    <w:rsid w:val="00890F36"/>
    <w:rsid w:val="008C3A01"/>
    <w:rsid w:val="008C4399"/>
    <w:rsid w:val="008C7105"/>
    <w:rsid w:val="008D042E"/>
    <w:rsid w:val="008E3DF6"/>
    <w:rsid w:val="008F4C9D"/>
    <w:rsid w:val="00901F9A"/>
    <w:rsid w:val="00906922"/>
    <w:rsid w:val="00920DB6"/>
    <w:rsid w:val="00952DF1"/>
    <w:rsid w:val="0097694F"/>
    <w:rsid w:val="009B5BF0"/>
    <w:rsid w:val="009F63A7"/>
    <w:rsid w:val="00A01CB8"/>
    <w:rsid w:val="00A07F9B"/>
    <w:rsid w:val="00A3666E"/>
    <w:rsid w:val="00A42D7E"/>
    <w:rsid w:val="00A57EE5"/>
    <w:rsid w:val="00A75C2B"/>
    <w:rsid w:val="00A80461"/>
    <w:rsid w:val="00A804F7"/>
    <w:rsid w:val="00AA1235"/>
    <w:rsid w:val="00AB2A7C"/>
    <w:rsid w:val="00AB7342"/>
    <w:rsid w:val="00AD3026"/>
    <w:rsid w:val="00AE278B"/>
    <w:rsid w:val="00AF4318"/>
    <w:rsid w:val="00B616AF"/>
    <w:rsid w:val="00B76AEC"/>
    <w:rsid w:val="00BB2CC7"/>
    <w:rsid w:val="00BB2D0E"/>
    <w:rsid w:val="00BC59E2"/>
    <w:rsid w:val="00BE6330"/>
    <w:rsid w:val="00BF190D"/>
    <w:rsid w:val="00BF3048"/>
    <w:rsid w:val="00BF61FE"/>
    <w:rsid w:val="00C22CBB"/>
    <w:rsid w:val="00C244AE"/>
    <w:rsid w:val="00C574FD"/>
    <w:rsid w:val="00C84832"/>
    <w:rsid w:val="00CC3323"/>
    <w:rsid w:val="00CC74AD"/>
    <w:rsid w:val="00CE6BED"/>
    <w:rsid w:val="00D12767"/>
    <w:rsid w:val="00D4107E"/>
    <w:rsid w:val="00D6694A"/>
    <w:rsid w:val="00D7321E"/>
    <w:rsid w:val="00D771E5"/>
    <w:rsid w:val="00DA0832"/>
    <w:rsid w:val="00DD3201"/>
    <w:rsid w:val="00DE24F5"/>
    <w:rsid w:val="00E01A51"/>
    <w:rsid w:val="00E037E3"/>
    <w:rsid w:val="00E16373"/>
    <w:rsid w:val="00E16E7A"/>
    <w:rsid w:val="00E21A5D"/>
    <w:rsid w:val="00E22E76"/>
    <w:rsid w:val="00E325C9"/>
    <w:rsid w:val="00E95A3B"/>
    <w:rsid w:val="00EA650B"/>
    <w:rsid w:val="00EB541F"/>
    <w:rsid w:val="00EC51E8"/>
    <w:rsid w:val="00ED29E4"/>
    <w:rsid w:val="00EE5107"/>
    <w:rsid w:val="00EE7B1D"/>
    <w:rsid w:val="00F52D3A"/>
    <w:rsid w:val="00F668DA"/>
    <w:rsid w:val="00F922F7"/>
    <w:rsid w:val="00FA4A2F"/>
    <w:rsid w:val="00FA5717"/>
    <w:rsid w:val="00FB314B"/>
    <w:rsid w:val="00FC482E"/>
    <w:rsid w:val="00FC604F"/>
    <w:rsid w:val="00FF43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22C0"/>
  <w15:docId w15:val="{6A617D97-7962-4C2D-BD2C-18D37916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0257"/>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7E0257"/>
    <w:rPr>
      <w:rFonts w:ascii="Tahoma" w:hAnsi="Tahoma" w:cs="Tahoma"/>
      <w:sz w:val="16"/>
      <w:szCs w:val="16"/>
    </w:rPr>
  </w:style>
  <w:style w:type="paragraph" w:customStyle="1" w:styleId="Default">
    <w:name w:val="Default"/>
    <w:rsid w:val="00561558"/>
    <w:pPr>
      <w:autoSpaceDE w:val="0"/>
      <w:autoSpaceDN w:val="0"/>
      <w:adjustRightInd w:val="0"/>
      <w:spacing w:after="0" w:line="240" w:lineRule="auto"/>
    </w:pPr>
    <w:rPr>
      <w:rFonts w:ascii="HelveticaC" w:hAnsi="HelveticaC" w:cs="HelveticaC"/>
      <w:color w:val="000000"/>
      <w:sz w:val="24"/>
      <w:szCs w:val="24"/>
    </w:rPr>
  </w:style>
  <w:style w:type="paragraph" w:customStyle="1" w:styleId="Pa12">
    <w:name w:val="Pa12"/>
    <w:basedOn w:val="Default"/>
    <w:next w:val="Default"/>
    <w:uiPriority w:val="99"/>
    <w:rsid w:val="00561558"/>
    <w:pPr>
      <w:spacing w:line="161" w:lineRule="atLeast"/>
    </w:pPr>
    <w:rPr>
      <w:rFonts w:cstheme="minorBidi"/>
      <w:color w:val="auto"/>
    </w:rPr>
  </w:style>
  <w:style w:type="character" w:customStyle="1" w:styleId="A40">
    <w:name w:val="A4"/>
    <w:uiPriority w:val="99"/>
    <w:rsid w:val="00561558"/>
    <w:rPr>
      <w:rFonts w:cs="HelveticaC"/>
      <w:color w:val="000000"/>
      <w:sz w:val="15"/>
      <w:szCs w:val="15"/>
    </w:rPr>
  </w:style>
  <w:style w:type="paragraph" w:customStyle="1" w:styleId="Pa9">
    <w:name w:val="Pa9"/>
    <w:basedOn w:val="Default"/>
    <w:next w:val="Default"/>
    <w:uiPriority w:val="99"/>
    <w:rsid w:val="0061170D"/>
    <w:pPr>
      <w:spacing w:line="161" w:lineRule="atLeast"/>
    </w:pPr>
    <w:rPr>
      <w:rFonts w:cstheme="minorBidi"/>
      <w:color w:val="auto"/>
    </w:rPr>
  </w:style>
  <w:style w:type="character" w:customStyle="1" w:styleId="A5">
    <w:name w:val="A5"/>
    <w:uiPriority w:val="99"/>
    <w:rsid w:val="0061170D"/>
    <w:rPr>
      <w:rFonts w:cs="HelveticaC"/>
      <w:color w:val="000000"/>
      <w:sz w:val="15"/>
      <w:szCs w:val="15"/>
    </w:rPr>
  </w:style>
  <w:style w:type="paragraph" w:styleId="a6">
    <w:name w:val="List Paragraph"/>
    <w:basedOn w:val="a"/>
    <w:uiPriority w:val="34"/>
    <w:qFormat/>
    <w:rsid w:val="00FA5717"/>
    <w:pPr>
      <w:ind w:left="720"/>
      <w:contextualSpacing/>
    </w:pPr>
  </w:style>
  <w:style w:type="paragraph" w:styleId="a7">
    <w:name w:val="Normal (Web)"/>
    <w:basedOn w:val="a"/>
    <w:uiPriority w:val="99"/>
    <w:unhideWhenUsed/>
    <w:rsid w:val="002D45F4"/>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8">
    <w:name w:val="Hyperlink"/>
    <w:basedOn w:val="a0"/>
    <w:uiPriority w:val="99"/>
    <w:semiHidden/>
    <w:unhideWhenUsed/>
    <w:rsid w:val="00FC48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5926">
      <w:bodyDiv w:val="1"/>
      <w:marLeft w:val="0"/>
      <w:marRight w:val="0"/>
      <w:marTop w:val="0"/>
      <w:marBottom w:val="0"/>
      <w:divBdr>
        <w:top w:val="none" w:sz="0" w:space="0" w:color="auto"/>
        <w:left w:val="none" w:sz="0" w:space="0" w:color="auto"/>
        <w:bottom w:val="none" w:sz="0" w:space="0" w:color="auto"/>
        <w:right w:val="none" w:sz="0" w:space="0" w:color="auto"/>
      </w:divBdr>
    </w:div>
    <w:div w:id="77219042">
      <w:bodyDiv w:val="1"/>
      <w:marLeft w:val="0"/>
      <w:marRight w:val="0"/>
      <w:marTop w:val="0"/>
      <w:marBottom w:val="0"/>
      <w:divBdr>
        <w:top w:val="none" w:sz="0" w:space="0" w:color="auto"/>
        <w:left w:val="none" w:sz="0" w:space="0" w:color="auto"/>
        <w:bottom w:val="none" w:sz="0" w:space="0" w:color="auto"/>
        <w:right w:val="none" w:sz="0" w:space="0" w:color="auto"/>
      </w:divBdr>
    </w:div>
    <w:div w:id="115609322">
      <w:bodyDiv w:val="1"/>
      <w:marLeft w:val="0"/>
      <w:marRight w:val="0"/>
      <w:marTop w:val="0"/>
      <w:marBottom w:val="0"/>
      <w:divBdr>
        <w:top w:val="none" w:sz="0" w:space="0" w:color="auto"/>
        <w:left w:val="none" w:sz="0" w:space="0" w:color="auto"/>
        <w:bottom w:val="none" w:sz="0" w:space="0" w:color="auto"/>
        <w:right w:val="none" w:sz="0" w:space="0" w:color="auto"/>
      </w:divBdr>
    </w:div>
    <w:div w:id="390813372">
      <w:bodyDiv w:val="1"/>
      <w:marLeft w:val="0"/>
      <w:marRight w:val="0"/>
      <w:marTop w:val="0"/>
      <w:marBottom w:val="0"/>
      <w:divBdr>
        <w:top w:val="none" w:sz="0" w:space="0" w:color="auto"/>
        <w:left w:val="none" w:sz="0" w:space="0" w:color="auto"/>
        <w:bottom w:val="none" w:sz="0" w:space="0" w:color="auto"/>
        <w:right w:val="none" w:sz="0" w:space="0" w:color="auto"/>
      </w:divBdr>
    </w:div>
    <w:div w:id="636381081">
      <w:bodyDiv w:val="1"/>
      <w:marLeft w:val="0"/>
      <w:marRight w:val="0"/>
      <w:marTop w:val="0"/>
      <w:marBottom w:val="0"/>
      <w:divBdr>
        <w:top w:val="none" w:sz="0" w:space="0" w:color="auto"/>
        <w:left w:val="none" w:sz="0" w:space="0" w:color="auto"/>
        <w:bottom w:val="none" w:sz="0" w:space="0" w:color="auto"/>
        <w:right w:val="none" w:sz="0" w:space="0" w:color="auto"/>
      </w:divBdr>
    </w:div>
    <w:div w:id="1087117081">
      <w:bodyDiv w:val="1"/>
      <w:marLeft w:val="0"/>
      <w:marRight w:val="0"/>
      <w:marTop w:val="0"/>
      <w:marBottom w:val="0"/>
      <w:divBdr>
        <w:top w:val="none" w:sz="0" w:space="0" w:color="auto"/>
        <w:left w:val="none" w:sz="0" w:space="0" w:color="auto"/>
        <w:bottom w:val="none" w:sz="0" w:space="0" w:color="auto"/>
        <w:right w:val="none" w:sz="0" w:space="0" w:color="auto"/>
      </w:divBdr>
    </w:div>
    <w:div w:id="1253971645">
      <w:bodyDiv w:val="1"/>
      <w:marLeft w:val="0"/>
      <w:marRight w:val="0"/>
      <w:marTop w:val="0"/>
      <w:marBottom w:val="0"/>
      <w:divBdr>
        <w:top w:val="none" w:sz="0" w:space="0" w:color="auto"/>
        <w:left w:val="none" w:sz="0" w:space="0" w:color="auto"/>
        <w:bottom w:val="none" w:sz="0" w:space="0" w:color="auto"/>
        <w:right w:val="none" w:sz="0" w:space="0" w:color="auto"/>
      </w:divBdr>
      <w:divsChild>
        <w:div w:id="1237977336">
          <w:marLeft w:val="0"/>
          <w:marRight w:val="0"/>
          <w:marTop w:val="0"/>
          <w:marBottom w:val="0"/>
          <w:divBdr>
            <w:top w:val="none" w:sz="0" w:space="0" w:color="auto"/>
            <w:left w:val="none" w:sz="0" w:space="0" w:color="auto"/>
            <w:bottom w:val="none" w:sz="0" w:space="0" w:color="auto"/>
            <w:right w:val="none" w:sz="0" w:space="0" w:color="auto"/>
          </w:divBdr>
          <w:divsChild>
            <w:div w:id="256711964">
              <w:marLeft w:val="0"/>
              <w:marRight w:val="0"/>
              <w:marTop w:val="0"/>
              <w:marBottom w:val="0"/>
              <w:divBdr>
                <w:top w:val="none" w:sz="0" w:space="0" w:color="auto"/>
                <w:left w:val="none" w:sz="0" w:space="0" w:color="auto"/>
                <w:bottom w:val="none" w:sz="0" w:space="0" w:color="auto"/>
                <w:right w:val="none" w:sz="0" w:space="0" w:color="auto"/>
              </w:divBdr>
            </w:div>
          </w:divsChild>
        </w:div>
        <w:div w:id="459615465">
          <w:marLeft w:val="0"/>
          <w:marRight w:val="0"/>
          <w:marTop w:val="0"/>
          <w:marBottom w:val="0"/>
          <w:divBdr>
            <w:top w:val="none" w:sz="0" w:space="0" w:color="auto"/>
            <w:left w:val="none" w:sz="0" w:space="0" w:color="auto"/>
            <w:bottom w:val="none" w:sz="0" w:space="0" w:color="auto"/>
            <w:right w:val="none" w:sz="0" w:space="0" w:color="auto"/>
          </w:divBdr>
          <w:divsChild>
            <w:div w:id="424156122">
              <w:marLeft w:val="0"/>
              <w:marRight w:val="0"/>
              <w:marTop w:val="0"/>
              <w:marBottom w:val="0"/>
              <w:divBdr>
                <w:top w:val="none" w:sz="0" w:space="0" w:color="auto"/>
                <w:left w:val="none" w:sz="0" w:space="0" w:color="auto"/>
                <w:bottom w:val="none" w:sz="0" w:space="0" w:color="auto"/>
                <w:right w:val="none" w:sz="0" w:space="0" w:color="auto"/>
              </w:divBdr>
            </w:div>
          </w:divsChild>
        </w:div>
        <w:div w:id="868951686">
          <w:marLeft w:val="0"/>
          <w:marRight w:val="0"/>
          <w:marTop w:val="0"/>
          <w:marBottom w:val="0"/>
          <w:divBdr>
            <w:top w:val="none" w:sz="0" w:space="0" w:color="auto"/>
            <w:left w:val="none" w:sz="0" w:space="0" w:color="auto"/>
            <w:bottom w:val="none" w:sz="0" w:space="0" w:color="auto"/>
            <w:right w:val="none" w:sz="0" w:space="0" w:color="auto"/>
          </w:divBdr>
          <w:divsChild>
            <w:div w:id="1901743137">
              <w:marLeft w:val="0"/>
              <w:marRight w:val="0"/>
              <w:marTop w:val="0"/>
              <w:marBottom w:val="0"/>
              <w:divBdr>
                <w:top w:val="none" w:sz="0" w:space="0" w:color="auto"/>
                <w:left w:val="none" w:sz="0" w:space="0" w:color="auto"/>
                <w:bottom w:val="none" w:sz="0" w:space="0" w:color="auto"/>
                <w:right w:val="none" w:sz="0" w:space="0" w:color="auto"/>
              </w:divBdr>
            </w:div>
          </w:divsChild>
        </w:div>
        <w:div w:id="1143040970">
          <w:marLeft w:val="0"/>
          <w:marRight w:val="0"/>
          <w:marTop w:val="0"/>
          <w:marBottom w:val="0"/>
          <w:divBdr>
            <w:top w:val="none" w:sz="0" w:space="0" w:color="auto"/>
            <w:left w:val="none" w:sz="0" w:space="0" w:color="auto"/>
            <w:bottom w:val="none" w:sz="0" w:space="0" w:color="auto"/>
            <w:right w:val="none" w:sz="0" w:space="0" w:color="auto"/>
          </w:divBdr>
          <w:divsChild>
            <w:div w:id="1681619374">
              <w:marLeft w:val="0"/>
              <w:marRight w:val="0"/>
              <w:marTop w:val="0"/>
              <w:marBottom w:val="0"/>
              <w:divBdr>
                <w:top w:val="none" w:sz="0" w:space="0" w:color="auto"/>
                <w:left w:val="none" w:sz="0" w:space="0" w:color="auto"/>
                <w:bottom w:val="none" w:sz="0" w:space="0" w:color="auto"/>
                <w:right w:val="none" w:sz="0" w:space="0" w:color="auto"/>
              </w:divBdr>
            </w:div>
          </w:divsChild>
        </w:div>
        <w:div w:id="2008903116">
          <w:marLeft w:val="0"/>
          <w:marRight w:val="0"/>
          <w:marTop w:val="0"/>
          <w:marBottom w:val="0"/>
          <w:divBdr>
            <w:top w:val="none" w:sz="0" w:space="0" w:color="auto"/>
            <w:left w:val="none" w:sz="0" w:space="0" w:color="auto"/>
            <w:bottom w:val="none" w:sz="0" w:space="0" w:color="auto"/>
            <w:right w:val="none" w:sz="0" w:space="0" w:color="auto"/>
          </w:divBdr>
          <w:divsChild>
            <w:div w:id="1170490916">
              <w:marLeft w:val="0"/>
              <w:marRight w:val="0"/>
              <w:marTop w:val="0"/>
              <w:marBottom w:val="0"/>
              <w:divBdr>
                <w:top w:val="none" w:sz="0" w:space="0" w:color="auto"/>
                <w:left w:val="none" w:sz="0" w:space="0" w:color="auto"/>
                <w:bottom w:val="none" w:sz="0" w:space="0" w:color="auto"/>
                <w:right w:val="none" w:sz="0" w:space="0" w:color="auto"/>
              </w:divBdr>
            </w:div>
          </w:divsChild>
        </w:div>
        <w:div w:id="1556696699">
          <w:marLeft w:val="0"/>
          <w:marRight w:val="0"/>
          <w:marTop w:val="0"/>
          <w:marBottom w:val="0"/>
          <w:divBdr>
            <w:top w:val="none" w:sz="0" w:space="0" w:color="auto"/>
            <w:left w:val="none" w:sz="0" w:space="0" w:color="auto"/>
            <w:bottom w:val="none" w:sz="0" w:space="0" w:color="auto"/>
            <w:right w:val="none" w:sz="0" w:space="0" w:color="auto"/>
          </w:divBdr>
          <w:divsChild>
            <w:div w:id="1293634037">
              <w:marLeft w:val="0"/>
              <w:marRight w:val="0"/>
              <w:marTop w:val="0"/>
              <w:marBottom w:val="0"/>
              <w:divBdr>
                <w:top w:val="none" w:sz="0" w:space="0" w:color="auto"/>
                <w:left w:val="none" w:sz="0" w:space="0" w:color="auto"/>
                <w:bottom w:val="none" w:sz="0" w:space="0" w:color="auto"/>
                <w:right w:val="none" w:sz="0" w:space="0" w:color="auto"/>
              </w:divBdr>
            </w:div>
          </w:divsChild>
        </w:div>
        <w:div w:id="1368488944">
          <w:marLeft w:val="0"/>
          <w:marRight w:val="0"/>
          <w:marTop w:val="0"/>
          <w:marBottom w:val="0"/>
          <w:divBdr>
            <w:top w:val="none" w:sz="0" w:space="0" w:color="auto"/>
            <w:left w:val="none" w:sz="0" w:space="0" w:color="auto"/>
            <w:bottom w:val="none" w:sz="0" w:space="0" w:color="auto"/>
            <w:right w:val="none" w:sz="0" w:space="0" w:color="auto"/>
          </w:divBdr>
          <w:divsChild>
            <w:div w:id="1692760118">
              <w:marLeft w:val="0"/>
              <w:marRight w:val="0"/>
              <w:marTop w:val="0"/>
              <w:marBottom w:val="0"/>
              <w:divBdr>
                <w:top w:val="none" w:sz="0" w:space="0" w:color="auto"/>
                <w:left w:val="none" w:sz="0" w:space="0" w:color="auto"/>
                <w:bottom w:val="none" w:sz="0" w:space="0" w:color="auto"/>
                <w:right w:val="none" w:sz="0" w:space="0" w:color="auto"/>
              </w:divBdr>
            </w:div>
          </w:divsChild>
        </w:div>
        <w:div w:id="777136835">
          <w:marLeft w:val="0"/>
          <w:marRight w:val="0"/>
          <w:marTop w:val="0"/>
          <w:marBottom w:val="0"/>
          <w:divBdr>
            <w:top w:val="none" w:sz="0" w:space="0" w:color="auto"/>
            <w:left w:val="none" w:sz="0" w:space="0" w:color="auto"/>
            <w:bottom w:val="none" w:sz="0" w:space="0" w:color="auto"/>
            <w:right w:val="none" w:sz="0" w:space="0" w:color="auto"/>
          </w:divBdr>
          <w:divsChild>
            <w:div w:id="1613245244">
              <w:marLeft w:val="0"/>
              <w:marRight w:val="0"/>
              <w:marTop w:val="0"/>
              <w:marBottom w:val="0"/>
              <w:divBdr>
                <w:top w:val="none" w:sz="0" w:space="0" w:color="auto"/>
                <w:left w:val="none" w:sz="0" w:space="0" w:color="auto"/>
                <w:bottom w:val="none" w:sz="0" w:space="0" w:color="auto"/>
                <w:right w:val="none" w:sz="0" w:space="0" w:color="auto"/>
              </w:divBdr>
            </w:div>
          </w:divsChild>
        </w:div>
        <w:div w:id="2119180259">
          <w:marLeft w:val="0"/>
          <w:marRight w:val="0"/>
          <w:marTop w:val="0"/>
          <w:marBottom w:val="0"/>
          <w:divBdr>
            <w:top w:val="none" w:sz="0" w:space="0" w:color="auto"/>
            <w:left w:val="none" w:sz="0" w:space="0" w:color="auto"/>
            <w:bottom w:val="none" w:sz="0" w:space="0" w:color="auto"/>
            <w:right w:val="none" w:sz="0" w:space="0" w:color="auto"/>
          </w:divBdr>
          <w:divsChild>
            <w:div w:id="189757371">
              <w:marLeft w:val="0"/>
              <w:marRight w:val="0"/>
              <w:marTop w:val="0"/>
              <w:marBottom w:val="0"/>
              <w:divBdr>
                <w:top w:val="none" w:sz="0" w:space="0" w:color="auto"/>
                <w:left w:val="none" w:sz="0" w:space="0" w:color="auto"/>
                <w:bottom w:val="none" w:sz="0" w:space="0" w:color="auto"/>
                <w:right w:val="none" w:sz="0" w:space="0" w:color="auto"/>
              </w:divBdr>
            </w:div>
          </w:divsChild>
        </w:div>
        <w:div w:id="1865049320">
          <w:marLeft w:val="0"/>
          <w:marRight w:val="0"/>
          <w:marTop w:val="0"/>
          <w:marBottom w:val="0"/>
          <w:divBdr>
            <w:top w:val="none" w:sz="0" w:space="0" w:color="auto"/>
            <w:left w:val="none" w:sz="0" w:space="0" w:color="auto"/>
            <w:bottom w:val="none" w:sz="0" w:space="0" w:color="auto"/>
            <w:right w:val="none" w:sz="0" w:space="0" w:color="auto"/>
          </w:divBdr>
          <w:divsChild>
            <w:div w:id="18023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25311">
      <w:bodyDiv w:val="1"/>
      <w:marLeft w:val="0"/>
      <w:marRight w:val="0"/>
      <w:marTop w:val="0"/>
      <w:marBottom w:val="0"/>
      <w:divBdr>
        <w:top w:val="none" w:sz="0" w:space="0" w:color="auto"/>
        <w:left w:val="none" w:sz="0" w:space="0" w:color="auto"/>
        <w:bottom w:val="none" w:sz="0" w:space="0" w:color="auto"/>
        <w:right w:val="none" w:sz="0" w:space="0" w:color="auto"/>
      </w:divBdr>
      <w:divsChild>
        <w:div w:id="1433474332">
          <w:marLeft w:val="0"/>
          <w:marRight w:val="0"/>
          <w:marTop w:val="0"/>
          <w:marBottom w:val="0"/>
          <w:divBdr>
            <w:top w:val="none" w:sz="0" w:space="0" w:color="auto"/>
            <w:left w:val="none" w:sz="0" w:space="0" w:color="auto"/>
            <w:bottom w:val="none" w:sz="0" w:space="0" w:color="auto"/>
            <w:right w:val="none" w:sz="0" w:space="0" w:color="auto"/>
          </w:divBdr>
          <w:divsChild>
            <w:div w:id="1572739836">
              <w:marLeft w:val="0"/>
              <w:marRight w:val="0"/>
              <w:marTop w:val="0"/>
              <w:marBottom w:val="0"/>
              <w:divBdr>
                <w:top w:val="none" w:sz="0" w:space="0" w:color="auto"/>
                <w:left w:val="none" w:sz="0" w:space="0" w:color="auto"/>
                <w:bottom w:val="none" w:sz="0" w:space="0" w:color="auto"/>
                <w:right w:val="none" w:sz="0" w:space="0" w:color="auto"/>
              </w:divBdr>
            </w:div>
          </w:divsChild>
        </w:div>
        <w:div w:id="1836651677">
          <w:marLeft w:val="0"/>
          <w:marRight w:val="0"/>
          <w:marTop w:val="0"/>
          <w:marBottom w:val="0"/>
          <w:divBdr>
            <w:top w:val="none" w:sz="0" w:space="0" w:color="auto"/>
            <w:left w:val="none" w:sz="0" w:space="0" w:color="auto"/>
            <w:bottom w:val="none" w:sz="0" w:space="0" w:color="auto"/>
            <w:right w:val="none" w:sz="0" w:space="0" w:color="auto"/>
          </w:divBdr>
          <w:divsChild>
            <w:div w:id="15922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45947">
      <w:bodyDiv w:val="1"/>
      <w:marLeft w:val="0"/>
      <w:marRight w:val="0"/>
      <w:marTop w:val="0"/>
      <w:marBottom w:val="0"/>
      <w:divBdr>
        <w:top w:val="none" w:sz="0" w:space="0" w:color="auto"/>
        <w:left w:val="none" w:sz="0" w:space="0" w:color="auto"/>
        <w:bottom w:val="none" w:sz="0" w:space="0" w:color="auto"/>
        <w:right w:val="none" w:sz="0" w:space="0" w:color="auto"/>
      </w:divBdr>
    </w:div>
    <w:div w:id="1487476302">
      <w:bodyDiv w:val="1"/>
      <w:marLeft w:val="0"/>
      <w:marRight w:val="0"/>
      <w:marTop w:val="0"/>
      <w:marBottom w:val="0"/>
      <w:divBdr>
        <w:top w:val="none" w:sz="0" w:space="0" w:color="auto"/>
        <w:left w:val="none" w:sz="0" w:space="0" w:color="auto"/>
        <w:bottom w:val="none" w:sz="0" w:space="0" w:color="auto"/>
        <w:right w:val="none" w:sz="0" w:space="0" w:color="auto"/>
      </w:divBdr>
    </w:div>
    <w:div w:id="1657493896">
      <w:bodyDiv w:val="1"/>
      <w:marLeft w:val="0"/>
      <w:marRight w:val="0"/>
      <w:marTop w:val="0"/>
      <w:marBottom w:val="0"/>
      <w:divBdr>
        <w:top w:val="none" w:sz="0" w:space="0" w:color="auto"/>
        <w:left w:val="none" w:sz="0" w:space="0" w:color="auto"/>
        <w:bottom w:val="none" w:sz="0" w:space="0" w:color="auto"/>
        <w:right w:val="none" w:sz="0" w:space="0" w:color="auto"/>
      </w:divBdr>
      <w:divsChild>
        <w:div w:id="1628658367">
          <w:marLeft w:val="0"/>
          <w:marRight w:val="0"/>
          <w:marTop w:val="0"/>
          <w:marBottom w:val="0"/>
          <w:divBdr>
            <w:top w:val="none" w:sz="0" w:space="0" w:color="auto"/>
            <w:left w:val="none" w:sz="0" w:space="0" w:color="auto"/>
            <w:bottom w:val="none" w:sz="0" w:space="0" w:color="auto"/>
            <w:right w:val="none" w:sz="0" w:space="0" w:color="auto"/>
          </w:divBdr>
          <w:divsChild>
            <w:div w:id="1100491521">
              <w:marLeft w:val="0"/>
              <w:marRight w:val="0"/>
              <w:marTop w:val="0"/>
              <w:marBottom w:val="0"/>
              <w:divBdr>
                <w:top w:val="none" w:sz="0" w:space="0" w:color="auto"/>
                <w:left w:val="none" w:sz="0" w:space="0" w:color="auto"/>
                <w:bottom w:val="none" w:sz="0" w:space="0" w:color="auto"/>
                <w:right w:val="none" w:sz="0" w:space="0" w:color="auto"/>
              </w:divBdr>
            </w:div>
          </w:divsChild>
        </w:div>
        <w:div w:id="1414430276">
          <w:marLeft w:val="0"/>
          <w:marRight w:val="0"/>
          <w:marTop w:val="0"/>
          <w:marBottom w:val="0"/>
          <w:divBdr>
            <w:top w:val="none" w:sz="0" w:space="0" w:color="auto"/>
            <w:left w:val="none" w:sz="0" w:space="0" w:color="auto"/>
            <w:bottom w:val="none" w:sz="0" w:space="0" w:color="auto"/>
            <w:right w:val="none" w:sz="0" w:space="0" w:color="auto"/>
          </w:divBdr>
          <w:divsChild>
            <w:div w:id="2085905133">
              <w:marLeft w:val="0"/>
              <w:marRight w:val="0"/>
              <w:marTop w:val="0"/>
              <w:marBottom w:val="0"/>
              <w:divBdr>
                <w:top w:val="none" w:sz="0" w:space="0" w:color="auto"/>
                <w:left w:val="none" w:sz="0" w:space="0" w:color="auto"/>
                <w:bottom w:val="none" w:sz="0" w:space="0" w:color="auto"/>
                <w:right w:val="none" w:sz="0" w:space="0" w:color="auto"/>
              </w:divBdr>
            </w:div>
          </w:divsChild>
        </w:div>
        <w:div w:id="487675986">
          <w:marLeft w:val="0"/>
          <w:marRight w:val="0"/>
          <w:marTop w:val="0"/>
          <w:marBottom w:val="0"/>
          <w:divBdr>
            <w:top w:val="none" w:sz="0" w:space="0" w:color="auto"/>
            <w:left w:val="none" w:sz="0" w:space="0" w:color="auto"/>
            <w:bottom w:val="none" w:sz="0" w:space="0" w:color="auto"/>
            <w:right w:val="none" w:sz="0" w:space="0" w:color="auto"/>
          </w:divBdr>
          <w:divsChild>
            <w:div w:id="3842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91891">
      <w:bodyDiv w:val="1"/>
      <w:marLeft w:val="0"/>
      <w:marRight w:val="0"/>
      <w:marTop w:val="0"/>
      <w:marBottom w:val="0"/>
      <w:divBdr>
        <w:top w:val="none" w:sz="0" w:space="0" w:color="auto"/>
        <w:left w:val="none" w:sz="0" w:space="0" w:color="auto"/>
        <w:bottom w:val="none" w:sz="0" w:space="0" w:color="auto"/>
        <w:right w:val="none" w:sz="0" w:space="0" w:color="auto"/>
      </w:divBdr>
      <w:divsChild>
        <w:div w:id="1046948544">
          <w:marLeft w:val="0"/>
          <w:marRight w:val="0"/>
          <w:marTop w:val="0"/>
          <w:marBottom w:val="0"/>
          <w:divBdr>
            <w:top w:val="none" w:sz="0" w:space="0" w:color="auto"/>
            <w:left w:val="none" w:sz="0" w:space="0" w:color="auto"/>
            <w:bottom w:val="none" w:sz="0" w:space="0" w:color="auto"/>
            <w:right w:val="none" w:sz="0" w:space="0" w:color="auto"/>
          </w:divBdr>
          <w:divsChild>
            <w:div w:id="878249489">
              <w:marLeft w:val="0"/>
              <w:marRight w:val="0"/>
              <w:marTop w:val="0"/>
              <w:marBottom w:val="0"/>
              <w:divBdr>
                <w:top w:val="none" w:sz="0" w:space="0" w:color="auto"/>
                <w:left w:val="none" w:sz="0" w:space="0" w:color="auto"/>
                <w:bottom w:val="none" w:sz="0" w:space="0" w:color="auto"/>
                <w:right w:val="none" w:sz="0" w:space="0" w:color="auto"/>
              </w:divBdr>
            </w:div>
          </w:divsChild>
        </w:div>
        <w:div w:id="574441196">
          <w:marLeft w:val="0"/>
          <w:marRight w:val="0"/>
          <w:marTop w:val="0"/>
          <w:marBottom w:val="0"/>
          <w:divBdr>
            <w:top w:val="none" w:sz="0" w:space="0" w:color="auto"/>
            <w:left w:val="none" w:sz="0" w:space="0" w:color="auto"/>
            <w:bottom w:val="none" w:sz="0" w:space="0" w:color="auto"/>
            <w:right w:val="none" w:sz="0" w:space="0" w:color="auto"/>
          </w:divBdr>
          <w:divsChild>
            <w:div w:id="3721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41659">
      <w:bodyDiv w:val="1"/>
      <w:marLeft w:val="0"/>
      <w:marRight w:val="0"/>
      <w:marTop w:val="0"/>
      <w:marBottom w:val="0"/>
      <w:divBdr>
        <w:top w:val="none" w:sz="0" w:space="0" w:color="auto"/>
        <w:left w:val="none" w:sz="0" w:space="0" w:color="auto"/>
        <w:bottom w:val="none" w:sz="0" w:space="0" w:color="auto"/>
        <w:right w:val="none" w:sz="0" w:space="0" w:color="auto"/>
      </w:divBdr>
      <w:divsChild>
        <w:div w:id="735972626">
          <w:marLeft w:val="0"/>
          <w:marRight w:val="0"/>
          <w:marTop w:val="0"/>
          <w:marBottom w:val="0"/>
          <w:divBdr>
            <w:top w:val="none" w:sz="0" w:space="0" w:color="auto"/>
            <w:left w:val="none" w:sz="0" w:space="0" w:color="auto"/>
            <w:bottom w:val="none" w:sz="0" w:space="0" w:color="auto"/>
            <w:right w:val="none" w:sz="0" w:space="0" w:color="auto"/>
          </w:divBdr>
          <w:divsChild>
            <w:div w:id="1522280932">
              <w:marLeft w:val="0"/>
              <w:marRight w:val="0"/>
              <w:marTop w:val="0"/>
              <w:marBottom w:val="0"/>
              <w:divBdr>
                <w:top w:val="none" w:sz="0" w:space="0" w:color="auto"/>
                <w:left w:val="none" w:sz="0" w:space="0" w:color="auto"/>
                <w:bottom w:val="none" w:sz="0" w:space="0" w:color="auto"/>
                <w:right w:val="none" w:sz="0" w:space="0" w:color="auto"/>
              </w:divBdr>
            </w:div>
          </w:divsChild>
        </w:div>
        <w:div w:id="210965792">
          <w:marLeft w:val="0"/>
          <w:marRight w:val="0"/>
          <w:marTop w:val="0"/>
          <w:marBottom w:val="0"/>
          <w:divBdr>
            <w:top w:val="none" w:sz="0" w:space="0" w:color="auto"/>
            <w:left w:val="none" w:sz="0" w:space="0" w:color="auto"/>
            <w:bottom w:val="none" w:sz="0" w:space="0" w:color="auto"/>
            <w:right w:val="none" w:sz="0" w:space="0" w:color="auto"/>
          </w:divBdr>
          <w:divsChild>
            <w:div w:id="2042052573">
              <w:marLeft w:val="0"/>
              <w:marRight w:val="0"/>
              <w:marTop w:val="0"/>
              <w:marBottom w:val="0"/>
              <w:divBdr>
                <w:top w:val="none" w:sz="0" w:space="0" w:color="auto"/>
                <w:left w:val="none" w:sz="0" w:space="0" w:color="auto"/>
                <w:bottom w:val="none" w:sz="0" w:space="0" w:color="auto"/>
                <w:right w:val="none" w:sz="0" w:space="0" w:color="auto"/>
              </w:divBdr>
            </w:div>
          </w:divsChild>
        </w:div>
        <w:div w:id="1955094357">
          <w:marLeft w:val="0"/>
          <w:marRight w:val="0"/>
          <w:marTop w:val="0"/>
          <w:marBottom w:val="0"/>
          <w:divBdr>
            <w:top w:val="none" w:sz="0" w:space="0" w:color="auto"/>
            <w:left w:val="none" w:sz="0" w:space="0" w:color="auto"/>
            <w:bottom w:val="none" w:sz="0" w:space="0" w:color="auto"/>
            <w:right w:val="none" w:sz="0" w:space="0" w:color="auto"/>
          </w:divBdr>
          <w:divsChild>
            <w:div w:id="2104958257">
              <w:marLeft w:val="0"/>
              <w:marRight w:val="0"/>
              <w:marTop w:val="0"/>
              <w:marBottom w:val="0"/>
              <w:divBdr>
                <w:top w:val="none" w:sz="0" w:space="0" w:color="auto"/>
                <w:left w:val="none" w:sz="0" w:space="0" w:color="auto"/>
                <w:bottom w:val="none" w:sz="0" w:space="0" w:color="auto"/>
                <w:right w:val="none" w:sz="0" w:space="0" w:color="auto"/>
              </w:divBdr>
            </w:div>
          </w:divsChild>
        </w:div>
        <w:div w:id="1858881555">
          <w:marLeft w:val="0"/>
          <w:marRight w:val="0"/>
          <w:marTop w:val="0"/>
          <w:marBottom w:val="0"/>
          <w:divBdr>
            <w:top w:val="none" w:sz="0" w:space="0" w:color="auto"/>
            <w:left w:val="none" w:sz="0" w:space="0" w:color="auto"/>
            <w:bottom w:val="none" w:sz="0" w:space="0" w:color="auto"/>
            <w:right w:val="none" w:sz="0" w:space="0" w:color="auto"/>
          </w:divBdr>
          <w:divsChild>
            <w:div w:id="1718118677">
              <w:marLeft w:val="0"/>
              <w:marRight w:val="0"/>
              <w:marTop w:val="0"/>
              <w:marBottom w:val="0"/>
              <w:divBdr>
                <w:top w:val="none" w:sz="0" w:space="0" w:color="auto"/>
                <w:left w:val="none" w:sz="0" w:space="0" w:color="auto"/>
                <w:bottom w:val="none" w:sz="0" w:space="0" w:color="auto"/>
                <w:right w:val="none" w:sz="0" w:space="0" w:color="auto"/>
              </w:divBdr>
            </w:div>
          </w:divsChild>
        </w:div>
        <w:div w:id="1700543064">
          <w:marLeft w:val="0"/>
          <w:marRight w:val="0"/>
          <w:marTop w:val="0"/>
          <w:marBottom w:val="0"/>
          <w:divBdr>
            <w:top w:val="none" w:sz="0" w:space="0" w:color="auto"/>
            <w:left w:val="none" w:sz="0" w:space="0" w:color="auto"/>
            <w:bottom w:val="none" w:sz="0" w:space="0" w:color="auto"/>
            <w:right w:val="none" w:sz="0" w:space="0" w:color="auto"/>
          </w:divBdr>
          <w:divsChild>
            <w:div w:id="294601088">
              <w:marLeft w:val="0"/>
              <w:marRight w:val="0"/>
              <w:marTop w:val="0"/>
              <w:marBottom w:val="0"/>
              <w:divBdr>
                <w:top w:val="none" w:sz="0" w:space="0" w:color="auto"/>
                <w:left w:val="none" w:sz="0" w:space="0" w:color="auto"/>
                <w:bottom w:val="none" w:sz="0" w:space="0" w:color="auto"/>
                <w:right w:val="none" w:sz="0" w:space="0" w:color="auto"/>
              </w:divBdr>
            </w:div>
          </w:divsChild>
        </w:div>
        <w:div w:id="881744686">
          <w:marLeft w:val="0"/>
          <w:marRight w:val="0"/>
          <w:marTop w:val="0"/>
          <w:marBottom w:val="0"/>
          <w:divBdr>
            <w:top w:val="none" w:sz="0" w:space="0" w:color="auto"/>
            <w:left w:val="none" w:sz="0" w:space="0" w:color="auto"/>
            <w:bottom w:val="none" w:sz="0" w:space="0" w:color="auto"/>
            <w:right w:val="none" w:sz="0" w:space="0" w:color="auto"/>
          </w:divBdr>
          <w:divsChild>
            <w:div w:id="1645888585">
              <w:marLeft w:val="0"/>
              <w:marRight w:val="0"/>
              <w:marTop w:val="0"/>
              <w:marBottom w:val="0"/>
              <w:divBdr>
                <w:top w:val="none" w:sz="0" w:space="0" w:color="auto"/>
                <w:left w:val="none" w:sz="0" w:space="0" w:color="auto"/>
                <w:bottom w:val="none" w:sz="0" w:space="0" w:color="auto"/>
                <w:right w:val="none" w:sz="0" w:space="0" w:color="auto"/>
              </w:divBdr>
            </w:div>
          </w:divsChild>
        </w:div>
        <w:div w:id="2017611196">
          <w:marLeft w:val="0"/>
          <w:marRight w:val="0"/>
          <w:marTop w:val="0"/>
          <w:marBottom w:val="0"/>
          <w:divBdr>
            <w:top w:val="none" w:sz="0" w:space="0" w:color="auto"/>
            <w:left w:val="none" w:sz="0" w:space="0" w:color="auto"/>
            <w:bottom w:val="none" w:sz="0" w:space="0" w:color="auto"/>
            <w:right w:val="none" w:sz="0" w:space="0" w:color="auto"/>
          </w:divBdr>
          <w:divsChild>
            <w:div w:id="405541762">
              <w:marLeft w:val="0"/>
              <w:marRight w:val="0"/>
              <w:marTop w:val="0"/>
              <w:marBottom w:val="0"/>
              <w:divBdr>
                <w:top w:val="none" w:sz="0" w:space="0" w:color="auto"/>
                <w:left w:val="none" w:sz="0" w:space="0" w:color="auto"/>
                <w:bottom w:val="none" w:sz="0" w:space="0" w:color="auto"/>
                <w:right w:val="none" w:sz="0" w:space="0" w:color="auto"/>
              </w:divBdr>
            </w:div>
          </w:divsChild>
        </w:div>
        <w:div w:id="927932903">
          <w:marLeft w:val="0"/>
          <w:marRight w:val="0"/>
          <w:marTop w:val="0"/>
          <w:marBottom w:val="0"/>
          <w:divBdr>
            <w:top w:val="none" w:sz="0" w:space="0" w:color="auto"/>
            <w:left w:val="none" w:sz="0" w:space="0" w:color="auto"/>
            <w:bottom w:val="none" w:sz="0" w:space="0" w:color="auto"/>
            <w:right w:val="none" w:sz="0" w:space="0" w:color="auto"/>
          </w:divBdr>
          <w:divsChild>
            <w:div w:id="954406051">
              <w:marLeft w:val="0"/>
              <w:marRight w:val="0"/>
              <w:marTop w:val="0"/>
              <w:marBottom w:val="0"/>
              <w:divBdr>
                <w:top w:val="none" w:sz="0" w:space="0" w:color="auto"/>
                <w:left w:val="none" w:sz="0" w:space="0" w:color="auto"/>
                <w:bottom w:val="none" w:sz="0" w:space="0" w:color="auto"/>
                <w:right w:val="none" w:sz="0" w:space="0" w:color="auto"/>
              </w:divBdr>
            </w:div>
          </w:divsChild>
        </w:div>
        <w:div w:id="53551257">
          <w:marLeft w:val="0"/>
          <w:marRight w:val="0"/>
          <w:marTop w:val="0"/>
          <w:marBottom w:val="0"/>
          <w:divBdr>
            <w:top w:val="none" w:sz="0" w:space="0" w:color="auto"/>
            <w:left w:val="none" w:sz="0" w:space="0" w:color="auto"/>
            <w:bottom w:val="none" w:sz="0" w:space="0" w:color="auto"/>
            <w:right w:val="none" w:sz="0" w:space="0" w:color="auto"/>
          </w:divBdr>
          <w:divsChild>
            <w:div w:id="542716338">
              <w:marLeft w:val="0"/>
              <w:marRight w:val="0"/>
              <w:marTop w:val="0"/>
              <w:marBottom w:val="0"/>
              <w:divBdr>
                <w:top w:val="none" w:sz="0" w:space="0" w:color="auto"/>
                <w:left w:val="none" w:sz="0" w:space="0" w:color="auto"/>
                <w:bottom w:val="none" w:sz="0" w:space="0" w:color="auto"/>
                <w:right w:val="none" w:sz="0" w:space="0" w:color="auto"/>
              </w:divBdr>
            </w:div>
          </w:divsChild>
        </w:div>
        <w:div w:id="879586835">
          <w:marLeft w:val="0"/>
          <w:marRight w:val="0"/>
          <w:marTop w:val="0"/>
          <w:marBottom w:val="0"/>
          <w:divBdr>
            <w:top w:val="none" w:sz="0" w:space="0" w:color="auto"/>
            <w:left w:val="none" w:sz="0" w:space="0" w:color="auto"/>
            <w:bottom w:val="none" w:sz="0" w:space="0" w:color="auto"/>
            <w:right w:val="none" w:sz="0" w:space="0" w:color="auto"/>
          </w:divBdr>
          <w:divsChild>
            <w:div w:id="781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5203">
      <w:bodyDiv w:val="1"/>
      <w:marLeft w:val="0"/>
      <w:marRight w:val="0"/>
      <w:marTop w:val="0"/>
      <w:marBottom w:val="0"/>
      <w:divBdr>
        <w:top w:val="none" w:sz="0" w:space="0" w:color="auto"/>
        <w:left w:val="none" w:sz="0" w:space="0" w:color="auto"/>
        <w:bottom w:val="none" w:sz="0" w:space="0" w:color="auto"/>
        <w:right w:val="none" w:sz="0" w:space="0" w:color="auto"/>
      </w:divBdr>
      <w:divsChild>
        <w:div w:id="1001155302">
          <w:marLeft w:val="0"/>
          <w:marRight w:val="0"/>
          <w:marTop w:val="0"/>
          <w:marBottom w:val="0"/>
          <w:divBdr>
            <w:top w:val="none" w:sz="0" w:space="0" w:color="auto"/>
            <w:left w:val="none" w:sz="0" w:space="0" w:color="auto"/>
            <w:bottom w:val="none" w:sz="0" w:space="0" w:color="auto"/>
            <w:right w:val="none" w:sz="0" w:space="0" w:color="auto"/>
          </w:divBdr>
          <w:divsChild>
            <w:div w:id="1478379817">
              <w:marLeft w:val="0"/>
              <w:marRight w:val="0"/>
              <w:marTop w:val="0"/>
              <w:marBottom w:val="0"/>
              <w:divBdr>
                <w:top w:val="none" w:sz="0" w:space="0" w:color="auto"/>
                <w:left w:val="none" w:sz="0" w:space="0" w:color="auto"/>
                <w:bottom w:val="none" w:sz="0" w:space="0" w:color="auto"/>
                <w:right w:val="none" w:sz="0" w:space="0" w:color="auto"/>
              </w:divBdr>
            </w:div>
          </w:divsChild>
        </w:div>
        <w:div w:id="1446726945">
          <w:marLeft w:val="0"/>
          <w:marRight w:val="0"/>
          <w:marTop w:val="0"/>
          <w:marBottom w:val="0"/>
          <w:divBdr>
            <w:top w:val="none" w:sz="0" w:space="0" w:color="auto"/>
            <w:left w:val="none" w:sz="0" w:space="0" w:color="auto"/>
            <w:bottom w:val="none" w:sz="0" w:space="0" w:color="auto"/>
            <w:right w:val="none" w:sz="0" w:space="0" w:color="auto"/>
          </w:divBdr>
          <w:divsChild>
            <w:div w:id="3068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emf"/><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hyperlink" Target="https://bg.wikipedia.org/wiki/%D0%9F%D1%83%D0%BB%D1%81" TargetMode="Externa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hyperlink" Target="https://bg.wikipedia.org/wiki/%D0%94%D0%B8%D1%88%D0%B0%D0%BD%D0%B5" TargetMode="External"/><Relationship Id="rId15" Type="http://schemas.openxmlformats.org/officeDocument/2006/relationships/image" Target="media/image9.jpeg"/><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gif"/><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gif"/><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528</TotalTime>
  <Pages>9</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Rumen</dc:creator>
  <cp:lastModifiedBy>Rumen Yordanov</cp:lastModifiedBy>
  <cp:revision>129</cp:revision>
  <dcterms:created xsi:type="dcterms:W3CDTF">2019-04-13T18:28:00Z</dcterms:created>
  <dcterms:modified xsi:type="dcterms:W3CDTF">2026-05-15T17:59:00Z</dcterms:modified>
</cp:coreProperties>
</file>